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DC" w:rsidRDefault="005237C9" w:rsidP="00EE7137">
      <w:pPr>
        <w:spacing w:line="276" w:lineRule="auto"/>
      </w:pPr>
      <w:r w:rsidRPr="002E270B">
        <w:t>Pompadur</w:t>
      </w:r>
      <w:r w:rsidR="002E270B" w:rsidRPr="002E270B">
        <w:t xml:space="preserve"> GmbH,  </w:t>
      </w:r>
      <w:r w:rsidR="002E270B" w:rsidRPr="002E270B">
        <w:rPr>
          <w:color w:val="222222"/>
          <w:shd w:val="clear" w:color="auto" w:fill="FFFFFF"/>
        </w:rPr>
        <w:t>Beim Schlump 84, 20144 Hamburg</w:t>
      </w:r>
      <w:r w:rsidRPr="002E270B">
        <w:t xml:space="preserve"> </w:t>
      </w:r>
    </w:p>
    <w:p w:rsidR="002E270B" w:rsidRDefault="002E270B" w:rsidP="00EE7137">
      <w:pPr>
        <w:spacing w:line="276" w:lineRule="auto"/>
      </w:pPr>
    </w:p>
    <w:p w:rsidR="002E270B" w:rsidRPr="006963B2" w:rsidRDefault="002E270B" w:rsidP="00EE7137">
      <w:pPr>
        <w:spacing w:line="276" w:lineRule="auto"/>
        <w:jc w:val="center"/>
        <w:rPr>
          <w:b/>
        </w:rPr>
      </w:pPr>
      <w:r w:rsidRPr="006963B2">
        <w:rPr>
          <w:b/>
        </w:rPr>
        <w:t>Allgemeine Geschäftsbedingungen (AGB)</w:t>
      </w:r>
    </w:p>
    <w:p w:rsidR="002E270B" w:rsidRPr="00EE7137" w:rsidRDefault="002E270B" w:rsidP="00EE7137">
      <w:pPr>
        <w:spacing w:line="276" w:lineRule="auto"/>
        <w:rPr>
          <w:b/>
        </w:rPr>
      </w:pPr>
      <w:r w:rsidRPr="00EE7137">
        <w:rPr>
          <w:b/>
        </w:rPr>
        <w:t xml:space="preserve">Vorbemerkung: </w:t>
      </w:r>
    </w:p>
    <w:p w:rsidR="005237C9" w:rsidRPr="002E270B" w:rsidRDefault="005237C9" w:rsidP="00EE7137">
      <w:pPr>
        <w:pStyle w:val="StandardWeb"/>
        <w:shd w:val="clear" w:color="auto" w:fill="FFFFFF"/>
        <w:spacing w:before="0" w:beforeAutospacing="0" w:after="0" w:afterAutospacing="0" w:line="276" w:lineRule="auto"/>
        <w:jc w:val="both"/>
        <w:rPr>
          <w:rFonts w:asciiTheme="minorHAnsi" w:hAnsiTheme="minorHAnsi" w:cstheme="minorHAnsi"/>
          <w:color w:val="000000"/>
          <w:sz w:val="22"/>
          <w:szCs w:val="22"/>
        </w:rPr>
      </w:pPr>
      <w:r w:rsidRPr="002E270B">
        <w:rPr>
          <w:rFonts w:asciiTheme="minorHAnsi" w:hAnsiTheme="minorHAnsi" w:cstheme="minorHAnsi"/>
          <w:color w:val="000000"/>
          <w:sz w:val="22"/>
          <w:szCs w:val="22"/>
        </w:rPr>
        <w:t xml:space="preserve">Für die Geschäftsbeziehung zwischen dem Kunden und dem </w:t>
      </w:r>
      <w:r w:rsidR="002E270B">
        <w:rPr>
          <w:rFonts w:asciiTheme="minorHAnsi" w:hAnsiTheme="minorHAnsi" w:cstheme="minorHAnsi"/>
          <w:color w:val="000000"/>
          <w:sz w:val="22"/>
          <w:szCs w:val="22"/>
        </w:rPr>
        <w:t>S</w:t>
      </w:r>
      <w:r w:rsidRPr="002E270B">
        <w:rPr>
          <w:rFonts w:asciiTheme="minorHAnsi" w:hAnsiTheme="minorHAnsi" w:cstheme="minorHAnsi"/>
          <w:color w:val="000000"/>
          <w:sz w:val="22"/>
          <w:szCs w:val="22"/>
        </w:rPr>
        <w:t xml:space="preserve">alon </w:t>
      </w:r>
      <w:r w:rsidR="002E270B" w:rsidRPr="002E270B">
        <w:rPr>
          <w:rFonts w:asciiTheme="minorHAnsi" w:hAnsiTheme="minorHAnsi" w:cstheme="minorHAnsi"/>
          <w:color w:val="000000"/>
          <w:sz w:val="22"/>
          <w:szCs w:val="22"/>
        </w:rPr>
        <w:t>Pompadur</w:t>
      </w:r>
      <w:r w:rsidRPr="002E270B">
        <w:rPr>
          <w:rFonts w:asciiTheme="minorHAnsi" w:hAnsiTheme="minorHAnsi" w:cstheme="minorHAnsi"/>
          <w:color w:val="000000"/>
          <w:sz w:val="22"/>
          <w:szCs w:val="22"/>
        </w:rPr>
        <w:t xml:space="preserve"> gelten ausschließlich die nachstehende Allgemeine Geschäftsbedingung (AGB).</w:t>
      </w:r>
    </w:p>
    <w:p w:rsidR="002E270B" w:rsidRPr="002E270B" w:rsidRDefault="002E270B" w:rsidP="00EE7137">
      <w:pPr>
        <w:pStyle w:val="StandardWeb"/>
        <w:shd w:val="clear" w:color="auto" w:fill="FFFFFF"/>
        <w:spacing w:before="0" w:beforeAutospacing="0" w:after="0" w:afterAutospacing="0" w:line="276" w:lineRule="auto"/>
        <w:jc w:val="both"/>
        <w:rPr>
          <w:rFonts w:asciiTheme="minorHAnsi" w:hAnsiTheme="minorHAnsi" w:cstheme="minorHAnsi"/>
          <w:color w:val="000000"/>
          <w:sz w:val="22"/>
          <w:szCs w:val="22"/>
        </w:rPr>
      </w:pPr>
    </w:p>
    <w:p w:rsidR="005237C9" w:rsidRPr="002E270B" w:rsidRDefault="005237C9" w:rsidP="00EE7137">
      <w:pPr>
        <w:pStyle w:val="StandardWeb"/>
        <w:shd w:val="clear" w:color="auto" w:fill="FFFFFF"/>
        <w:spacing w:before="0" w:beforeAutospacing="0" w:after="0" w:afterAutospacing="0" w:line="276" w:lineRule="auto"/>
        <w:jc w:val="both"/>
        <w:rPr>
          <w:rFonts w:asciiTheme="minorHAnsi" w:hAnsiTheme="minorHAnsi" w:cstheme="minorHAnsi"/>
          <w:color w:val="000000"/>
          <w:sz w:val="22"/>
          <w:szCs w:val="22"/>
        </w:rPr>
      </w:pPr>
      <w:r w:rsidRPr="002E270B">
        <w:rPr>
          <w:rFonts w:asciiTheme="minorHAnsi" w:hAnsiTheme="minorHAnsi" w:cstheme="minorHAnsi"/>
          <w:color w:val="000000"/>
          <w:sz w:val="22"/>
          <w:szCs w:val="22"/>
        </w:rPr>
        <w:t xml:space="preserve">Diese Bedingungen betreffen alle Transaktionen, Verträge und Angebote, sowie die Dienstleistungen und den Verkauf von Produkten, die zwischen dem </w:t>
      </w:r>
      <w:r w:rsidR="002E270B">
        <w:rPr>
          <w:rFonts w:asciiTheme="minorHAnsi" w:hAnsiTheme="minorHAnsi" w:cstheme="minorHAnsi"/>
          <w:color w:val="000000"/>
          <w:sz w:val="22"/>
          <w:szCs w:val="22"/>
        </w:rPr>
        <w:t>S</w:t>
      </w:r>
      <w:r w:rsidRPr="002E270B">
        <w:rPr>
          <w:rFonts w:asciiTheme="minorHAnsi" w:hAnsiTheme="minorHAnsi" w:cstheme="minorHAnsi"/>
          <w:color w:val="000000"/>
          <w:sz w:val="22"/>
          <w:szCs w:val="22"/>
        </w:rPr>
        <w:t xml:space="preserve">alon </w:t>
      </w:r>
      <w:r w:rsidR="002E270B" w:rsidRPr="002E270B">
        <w:rPr>
          <w:rFonts w:asciiTheme="minorHAnsi" w:hAnsiTheme="minorHAnsi" w:cstheme="minorHAnsi"/>
          <w:color w:val="000000"/>
          <w:sz w:val="22"/>
          <w:szCs w:val="22"/>
        </w:rPr>
        <w:t xml:space="preserve">Pompadur </w:t>
      </w:r>
      <w:r w:rsidRPr="002E270B">
        <w:rPr>
          <w:rFonts w:asciiTheme="minorHAnsi" w:hAnsiTheme="minorHAnsi" w:cstheme="minorHAnsi"/>
          <w:color w:val="000000"/>
          <w:sz w:val="22"/>
          <w:szCs w:val="22"/>
        </w:rPr>
        <w:t xml:space="preserve">und dem Kunde zustande kommen bzw. geschlossen werden. Ausnahmen, die nicht unter die allgemeine Geschäftsbedingung fallen, bedürfen der Mitteilung in schriftlicher Form. Abweichende, entgegenstehende oder ergänzende allgemeine </w:t>
      </w:r>
      <w:r w:rsidR="002E270B" w:rsidRPr="002E270B">
        <w:rPr>
          <w:rFonts w:asciiTheme="minorHAnsi" w:hAnsiTheme="minorHAnsi" w:cstheme="minorHAnsi"/>
          <w:color w:val="000000"/>
          <w:sz w:val="22"/>
          <w:szCs w:val="22"/>
        </w:rPr>
        <w:t>Geschäftsbedingungen</w:t>
      </w:r>
      <w:r w:rsidRPr="002E270B">
        <w:rPr>
          <w:rFonts w:asciiTheme="minorHAnsi" w:hAnsiTheme="minorHAnsi" w:cstheme="minorHAnsi"/>
          <w:color w:val="000000"/>
          <w:sz w:val="22"/>
          <w:szCs w:val="22"/>
        </w:rPr>
        <w:t xml:space="preserve"> werden, selbst bei Kenntnis, nicht Vertragsbestandteil, es sei denn, ihrer Geltung wird ausdrücklich und schriftlich zugestimmt.</w:t>
      </w:r>
    </w:p>
    <w:p w:rsidR="005237C9" w:rsidRPr="0075137B" w:rsidRDefault="005237C9" w:rsidP="00EE7137">
      <w:pPr>
        <w:pStyle w:val="StandardWeb"/>
        <w:shd w:val="clear" w:color="auto" w:fill="FFFFFF"/>
        <w:spacing w:before="0" w:beforeAutospacing="0" w:after="0" w:afterAutospacing="0" w:line="276" w:lineRule="auto"/>
        <w:jc w:val="both"/>
        <w:rPr>
          <w:rFonts w:ascii="Arial" w:hAnsi="Arial" w:cs="Arial"/>
          <w:color w:val="000000"/>
        </w:rPr>
      </w:pPr>
      <w:r w:rsidRPr="0075137B">
        <w:rPr>
          <w:rFonts w:ascii="Arial" w:hAnsi="Arial" w:cs="Arial"/>
          <w:color w:val="000000"/>
        </w:rPr>
        <w:t> </w:t>
      </w:r>
    </w:p>
    <w:p w:rsidR="002E270B" w:rsidRDefault="002E270B" w:rsidP="00EE7137">
      <w:pPr>
        <w:pStyle w:val="StandardWeb"/>
        <w:shd w:val="clear" w:color="auto" w:fill="FFFFFF"/>
        <w:tabs>
          <w:tab w:val="left" w:pos="426"/>
        </w:tabs>
        <w:spacing w:before="0" w:beforeAutospacing="0" w:after="0" w:afterAutospacing="0" w:line="276" w:lineRule="auto"/>
        <w:jc w:val="both"/>
        <w:rPr>
          <w:rStyle w:val="Fett"/>
          <w:rFonts w:asciiTheme="minorHAnsi" w:hAnsiTheme="minorHAnsi" w:cstheme="minorHAnsi"/>
          <w:color w:val="000000"/>
          <w:sz w:val="22"/>
          <w:szCs w:val="22"/>
        </w:rPr>
      </w:pPr>
      <w:r w:rsidRPr="00BA7139">
        <w:rPr>
          <w:rStyle w:val="Fett"/>
          <w:rFonts w:asciiTheme="minorHAnsi" w:hAnsiTheme="minorHAnsi" w:cstheme="minorHAnsi"/>
          <w:color w:val="000000"/>
          <w:sz w:val="22"/>
          <w:szCs w:val="22"/>
        </w:rPr>
        <w:t xml:space="preserve">§ </w:t>
      </w:r>
      <w:r w:rsidR="005E383C" w:rsidRPr="00BA7139">
        <w:rPr>
          <w:rStyle w:val="Fett"/>
          <w:rFonts w:asciiTheme="minorHAnsi" w:hAnsiTheme="minorHAnsi" w:cstheme="minorHAnsi"/>
          <w:color w:val="000000"/>
          <w:sz w:val="22"/>
          <w:szCs w:val="22"/>
        </w:rPr>
        <w:t>1</w:t>
      </w:r>
      <w:r w:rsidRPr="00BA7139">
        <w:rPr>
          <w:rStyle w:val="Fett"/>
          <w:rFonts w:asciiTheme="minorHAnsi" w:hAnsiTheme="minorHAnsi" w:cstheme="minorHAnsi"/>
          <w:color w:val="000000"/>
          <w:sz w:val="22"/>
          <w:szCs w:val="22"/>
        </w:rPr>
        <w:t xml:space="preserve"> </w:t>
      </w:r>
      <w:r w:rsidR="005E383C" w:rsidRPr="00BA7139">
        <w:rPr>
          <w:rStyle w:val="Fett"/>
          <w:rFonts w:asciiTheme="minorHAnsi" w:hAnsiTheme="minorHAnsi" w:cstheme="minorHAnsi"/>
          <w:color w:val="000000"/>
          <w:sz w:val="22"/>
          <w:szCs w:val="22"/>
        </w:rPr>
        <w:tab/>
      </w:r>
      <w:r w:rsidRPr="00BA7139">
        <w:rPr>
          <w:rStyle w:val="Fett"/>
          <w:rFonts w:asciiTheme="minorHAnsi" w:hAnsiTheme="minorHAnsi" w:cstheme="minorHAnsi"/>
          <w:color w:val="000000"/>
          <w:sz w:val="22"/>
          <w:szCs w:val="22"/>
        </w:rPr>
        <w:t>Haftung</w:t>
      </w:r>
    </w:p>
    <w:p w:rsidR="00EE7137" w:rsidRPr="00BA7139" w:rsidRDefault="00EE7137" w:rsidP="00EE7137">
      <w:pPr>
        <w:pStyle w:val="StandardWeb"/>
        <w:shd w:val="clear" w:color="auto" w:fill="FFFFFF"/>
        <w:tabs>
          <w:tab w:val="left" w:pos="426"/>
        </w:tabs>
        <w:spacing w:before="0" w:beforeAutospacing="0" w:after="0" w:afterAutospacing="0" w:line="276" w:lineRule="auto"/>
        <w:jc w:val="both"/>
        <w:rPr>
          <w:rStyle w:val="Fett"/>
          <w:rFonts w:asciiTheme="minorHAnsi" w:hAnsiTheme="minorHAnsi" w:cstheme="minorHAnsi"/>
          <w:color w:val="000000"/>
          <w:sz w:val="22"/>
          <w:szCs w:val="22"/>
        </w:rPr>
      </w:pPr>
    </w:p>
    <w:p w:rsidR="002E270B" w:rsidRDefault="002E270B" w:rsidP="00EE7137">
      <w:pPr>
        <w:pStyle w:val="StandardWeb"/>
        <w:numPr>
          <w:ilvl w:val="1"/>
          <w:numId w:val="1"/>
        </w:numPr>
        <w:shd w:val="clear" w:color="auto" w:fill="FFFFFF"/>
        <w:tabs>
          <w:tab w:val="left" w:pos="284"/>
          <w:tab w:val="left" w:pos="426"/>
        </w:tabs>
        <w:spacing w:before="0" w:beforeAutospacing="0" w:after="0" w:afterAutospacing="0" w:line="276" w:lineRule="auto"/>
        <w:ind w:left="709"/>
        <w:jc w:val="both"/>
        <w:rPr>
          <w:rStyle w:val="Fett"/>
          <w:rFonts w:asciiTheme="minorHAnsi" w:hAnsiTheme="minorHAnsi" w:cstheme="minorHAnsi"/>
          <w:b w:val="0"/>
          <w:color w:val="000000"/>
          <w:sz w:val="22"/>
          <w:szCs w:val="22"/>
        </w:rPr>
      </w:pPr>
      <w:r w:rsidRPr="0075137B">
        <w:rPr>
          <w:rStyle w:val="Fett"/>
          <w:rFonts w:asciiTheme="minorHAnsi" w:hAnsiTheme="minorHAnsi" w:cstheme="minorHAnsi"/>
          <w:b w:val="0"/>
          <w:color w:val="000000"/>
          <w:sz w:val="22"/>
          <w:szCs w:val="22"/>
        </w:rPr>
        <w:t xml:space="preserve">Wir übernehmen keine Haftung für Ihre Garderobe. </w:t>
      </w:r>
    </w:p>
    <w:p w:rsidR="00557971" w:rsidRDefault="00557971" w:rsidP="00EE7137">
      <w:pPr>
        <w:pStyle w:val="StandardWeb"/>
        <w:numPr>
          <w:ilvl w:val="1"/>
          <w:numId w:val="1"/>
        </w:numPr>
        <w:shd w:val="clear" w:color="auto" w:fill="FFFFFF"/>
        <w:tabs>
          <w:tab w:val="left" w:pos="284"/>
          <w:tab w:val="left" w:pos="426"/>
        </w:tabs>
        <w:spacing w:before="0" w:beforeAutospacing="0" w:after="0" w:afterAutospacing="0" w:line="276" w:lineRule="auto"/>
        <w:ind w:left="426" w:hanging="437"/>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t xml:space="preserve">Wir </w:t>
      </w:r>
      <w:r w:rsidRPr="0075137B">
        <w:rPr>
          <w:rStyle w:val="Fett"/>
          <w:rFonts w:asciiTheme="minorHAnsi" w:hAnsiTheme="minorHAnsi" w:cstheme="minorHAnsi"/>
          <w:b w:val="0"/>
          <w:color w:val="000000"/>
          <w:sz w:val="22"/>
          <w:szCs w:val="22"/>
        </w:rPr>
        <w:t xml:space="preserve">übernehmen keine Haftung für eventuelle Unverträglichkeiten oder Allergien. Sollte Ihnen eine Unverträglichkeit/Allergie bekannt sein, weisen Sie uns bitte vor der </w:t>
      </w:r>
      <w:r>
        <w:rPr>
          <w:rStyle w:val="Fett"/>
          <w:rFonts w:asciiTheme="minorHAnsi" w:hAnsiTheme="minorHAnsi" w:cstheme="minorHAnsi"/>
          <w:b w:val="0"/>
          <w:color w:val="000000"/>
          <w:sz w:val="22"/>
          <w:szCs w:val="22"/>
        </w:rPr>
        <w:t>Behandlung darauf hin.</w:t>
      </w:r>
    </w:p>
    <w:p w:rsidR="00BA7139" w:rsidRDefault="00BA7139" w:rsidP="00EE7137">
      <w:pPr>
        <w:pStyle w:val="StandardWeb"/>
        <w:numPr>
          <w:ilvl w:val="1"/>
          <w:numId w:val="1"/>
        </w:numPr>
        <w:shd w:val="clear" w:color="auto" w:fill="FFFFFF"/>
        <w:tabs>
          <w:tab w:val="left" w:pos="284"/>
          <w:tab w:val="left" w:pos="426"/>
        </w:tabs>
        <w:spacing w:before="0" w:beforeAutospacing="0" w:after="0" w:afterAutospacing="0" w:line="276" w:lineRule="auto"/>
        <w:ind w:left="426" w:hanging="437"/>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t>Schmuck ist vor Behandlungsbeginn abzulegen.</w:t>
      </w:r>
    </w:p>
    <w:p w:rsidR="00344B47" w:rsidRPr="00344B47" w:rsidRDefault="00BA7139" w:rsidP="00EE7137">
      <w:pPr>
        <w:pStyle w:val="StandardWeb"/>
        <w:numPr>
          <w:ilvl w:val="1"/>
          <w:numId w:val="1"/>
        </w:numPr>
        <w:shd w:val="clear" w:color="auto" w:fill="FFFFFF"/>
        <w:tabs>
          <w:tab w:val="left" w:pos="284"/>
          <w:tab w:val="left" w:pos="426"/>
        </w:tabs>
        <w:spacing w:before="0" w:beforeAutospacing="0" w:after="0" w:afterAutospacing="0" w:line="276" w:lineRule="auto"/>
        <w:ind w:left="426" w:hanging="437"/>
        <w:jc w:val="both"/>
        <w:rPr>
          <w:rFonts w:asciiTheme="minorHAnsi" w:hAnsiTheme="minorHAnsi" w:cstheme="minorHAnsi"/>
          <w:bCs/>
          <w:color w:val="000000"/>
          <w:sz w:val="22"/>
          <w:szCs w:val="22"/>
        </w:rPr>
      </w:pPr>
      <w:r w:rsidRPr="00344B47">
        <w:rPr>
          <w:rStyle w:val="Fett"/>
          <w:rFonts w:asciiTheme="minorHAnsi" w:hAnsiTheme="minorHAnsi" w:cstheme="minorHAnsi"/>
          <w:b w:val="0"/>
          <w:color w:val="000000"/>
          <w:sz w:val="22"/>
          <w:szCs w:val="22"/>
        </w:rPr>
        <w:t xml:space="preserve">Aus von </w:t>
      </w:r>
      <w:r w:rsidRPr="00344B47">
        <w:rPr>
          <w:rFonts w:asciiTheme="minorHAnsi" w:hAnsiTheme="minorHAnsi" w:cstheme="minorHAnsi"/>
          <w:color w:val="000000"/>
          <w:sz w:val="22"/>
          <w:szCs w:val="22"/>
        </w:rPr>
        <w:t xml:space="preserve">Salon Pompadur nicht zu vertretenden Umständen, wie beispielsweise Krankheit oder höhere Gewalt (Stromausfall, Überschwemmungen), die der Erfüllung eines Kundenauftrages </w:t>
      </w:r>
      <w:r w:rsidRPr="00344B47">
        <w:rPr>
          <w:rFonts w:asciiTheme="minorHAnsi" w:hAnsiTheme="minorHAnsi" w:cstheme="minorHAnsi"/>
          <w:color w:val="000000"/>
          <w:sz w:val="22"/>
          <w:szCs w:val="22"/>
        </w:rPr>
        <w:t xml:space="preserve">ganz oder </w:t>
      </w:r>
      <w:r w:rsidRPr="00344B47">
        <w:rPr>
          <w:rFonts w:asciiTheme="minorHAnsi" w:hAnsiTheme="minorHAnsi" w:cstheme="minorHAnsi"/>
          <w:color w:val="000000"/>
          <w:sz w:val="22"/>
          <w:szCs w:val="22"/>
        </w:rPr>
        <w:t>teilweise entgegenstehen</w:t>
      </w:r>
      <w:r w:rsidRPr="00344B47">
        <w:rPr>
          <w:rFonts w:asciiTheme="minorHAnsi" w:hAnsiTheme="minorHAnsi" w:cstheme="minorHAnsi"/>
          <w:color w:val="000000"/>
          <w:sz w:val="22"/>
          <w:szCs w:val="22"/>
        </w:rPr>
        <w:t>,</w:t>
      </w:r>
      <w:r w:rsidRPr="00344B47">
        <w:rPr>
          <w:rFonts w:asciiTheme="minorHAnsi" w:hAnsiTheme="minorHAnsi" w:cstheme="minorHAnsi"/>
          <w:color w:val="000000"/>
          <w:sz w:val="22"/>
          <w:szCs w:val="22"/>
        </w:rPr>
        <w:t xml:space="preserve"> kann kein Haftungsanspruch hergeleitet werden. Auch übernimmt Salon </w:t>
      </w:r>
      <w:r w:rsidRPr="00344B47">
        <w:rPr>
          <w:rFonts w:asciiTheme="minorHAnsi" w:hAnsiTheme="minorHAnsi" w:cstheme="minorHAnsi"/>
          <w:color w:val="000000"/>
          <w:sz w:val="22"/>
          <w:szCs w:val="22"/>
        </w:rPr>
        <w:t xml:space="preserve">Pompadur </w:t>
      </w:r>
      <w:r w:rsidRPr="00344B47">
        <w:rPr>
          <w:rFonts w:asciiTheme="minorHAnsi" w:hAnsiTheme="minorHAnsi" w:cstheme="minorHAnsi"/>
          <w:color w:val="000000"/>
          <w:sz w:val="22"/>
          <w:szCs w:val="22"/>
        </w:rPr>
        <w:t xml:space="preserve">keine Haftung für Terminverschiebungen bzw. Terminverspätungen die Salon </w:t>
      </w:r>
      <w:r w:rsidRPr="00344B47">
        <w:rPr>
          <w:rFonts w:asciiTheme="minorHAnsi" w:hAnsiTheme="minorHAnsi" w:cstheme="minorHAnsi"/>
          <w:color w:val="000000"/>
          <w:sz w:val="22"/>
          <w:szCs w:val="22"/>
        </w:rPr>
        <w:t xml:space="preserve">Pompadur </w:t>
      </w:r>
      <w:r w:rsidRPr="00344B47">
        <w:rPr>
          <w:rFonts w:asciiTheme="minorHAnsi" w:hAnsiTheme="minorHAnsi" w:cstheme="minorHAnsi"/>
          <w:color w:val="000000"/>
          <w:sz w:val="22"/>
          <w:szCs w:val="22"/>
        </w:rPr>
        <w:t xml:space="preserve">nicht zu vertreten hat. Sollte Salon </w:t>
      </w:r>
      <w:r w:rsidR="00344B47" w:rsidRPr="00344B47">
        <w:rPr>
          <w:rFonts w:asciiTheme="minorHAnsi" w:hAnsiTheme="minorHAnsi" w:cstheme="minorHAnsi"/>
          <w:color w:val="000000"/>
          <w:sz w:val="22"/>
          <w:szCs w:val="22"/>
        </w:rPr>
        <w:t xml:space="preserve">Pompadur </w:t>
      </w:r>
      <w:r w:rsidRPr="00344B47">
        <w:rPr>
          <w:rFonts w:asciiTheme="minorHAnsi" w:hAnsiTheme="minorHAnsi" w:cstheme="minorHAnsi"/>
          <w:color w:val="000000"/>
          <w:sz w:val="22"/>
          <w:szCs w:val="22"/>
        </w:rPr>
        <w:t>einen Termin verschieben müssen, so wird der Kunde so früh wie möglich darüber informiert. Der Kunde hat dann die Möglichkeit</w:t>
      </w:r>
      <w:r w:rsidR="00812076">
        <w:rPr>
          <w:rFonts w:asciiTheme="minorHAnsi" w:hAnsiTheme="minorHAnsi" w:cstheme="minorHAnsi"/>
          <w:color w:val="000000"/>
          <w:sz w:val="22"/>
          <w:szCs w:val="22"/>
        </w:rPr>
        <w:t>,</w:t>
      </w:r>
      <w:r w:rsidRPr="00344B47">
        <w:rPr>
          <w:rFonts w:asciiTheme="minorHAnsi" w:hAnsiTheme="minorHAnsi" w:cstheme="minorHAnsi"/>
          <w:color w:val="000000"/>
          <w:sz w:val="22"/>
          <w:szCs w:val="22"/>
        </w:rPr>
        <w:t xml:space="preserve"> sich mit Salon </w:t>
      </w:r>
      <w:r w:rsidR="00344B47" w:rsidRPr="00344B47">
        <w:rPr>
          <w:rFonts w:asciiTheme="minorHAnsi" w:hAnsiTheme="minorHAnsi" w:cstheme="minorHAnsi"/>
          <w:color w:val="000000"/>
          <w:sz w:val="22"/>
          <w:szCs w:val="22"/>
        </w:rPr>
        <w:t>Pompadur</w:t>
      </w:r>
      <w:r w:rsidR="00812076">
        <w:rPr>
          <w:rFonts w:asciiTheme="minorHAnsi" w:hAnsiTheme="minorHAnsi" w:cstheme="minorHAnsi"/>
          <w:color w:val="000000"/>
          <w:sz w:val="22"/>
          <w:szCs w:val="22"/>
        </w:rPr>
        <w:t xml:space="preserve"> auf einen</w:t>
      </w:r>
      <w:r w:rsidRPr="00344B47">
        <w:rPr>
          <w:rFonts w:asciiTheme="minorHAnsi" w:hAnsiTheme="minorHAnsi" w:cstheme="minorHAnsi"/>
          <w:color w:val="000000"/>
          <w:sz w:val="22"/>
          <w:szCs w:val="22"/>
        </w:rPr>
        <w:t xml:space="preserve"> neuen Termin zu </w:t>
      </w:r>
      <w:r w:rsidR="00344B47" w:rsidRPr="00344B47">
        <w:rPr>
          <w:rFonts w:asciiTheme="minorHAnsi" w:hAnsiTheme="minorHAnsi" w:cstheme="minorHAnsi"/>
          <w:color w:val="000000"/>
          <w:sz w:val="22"/>
          <w:szCs w:val="22"/>
        </w:rPr>
        <w:t>verständigen</w:t>
      </w:r>
      <w:r w:rsidRPr="00344B47">
        <w:rPr>
          <w:rFonts w:asciiTheme="minorHAnsi" w:hAnsiTheme="minorHAnsi" w:cstheme="minorHAnsi"/>
          <w:color w:val="000000"/>
          <w:sz w:val="22"/>
          <w:szCs w:val="22"/>
        </w:rPr>
        <w:t xml:space="preserve"> oder den Termin kostenfrei zu stornieren. Sollte der Kunde den Termin bereits </w:t>
      </w:r>
      <w:r w:rsidR="00344B47" w:rsidRPr="00344B47">
        <w:rPr>
          <w:rFonts w:asciiTheme="minorHAnsi" w:hAnsiTheme="minorHAnsi" w:cstheme="minorHAnsi"/>
          <w:color w:val="000000"/>
          <w:sz w:val="22"/>
          <w:szCs w:val="22"/>
        </w:rPr>
        <w:t xml:space="preserve">gezahlt </w:t>
      </w:r>
      <w:r w:rsidRPr="00344B47">
        <w:rPr>
          <w:rFonts w:asciiTheme="minorHAnsi" w:hAnsiTheme="minorHAnsi" w:cstheme="minorHAnsi"/>
          <w:color w:val="000000"/>
          <w:sz w:val="22"/>
          <w:szCs w:val="22"/>
        </w:rPr>
        <w:t>haben</w:t>
      </w:r>
      <w:r w:rsidR="00344B47" w:rsidRPr="00344B47">
        <w:rPr>
          <w:rFonts w:asciiTheme="minorHAnsi" w:hAnsiTheme="minorHAnsi" w:cstheme="minorHAnsi"/>
          <w:color w:val="000000"/>
          <w:sz w:val="22"/>
          <w:szCs w:val="22"/>
        </w:rPr>
        <w:t>,</w:t>
      </w:r>
      <w:r w:rsidRPr="00344B47">
        <w:rPr>
          <w:rFonts w:asciiTheme="minorHAnsi" w:hAnsiTheme="minorHAnsi" w:cstheme="minorHAnsi"/>
          <w:color w:val="000000"/>
          <w:sz w:val="22"/>
          <w:szCs w:val="22"/>
        </w:rPr>
        <w:t xml:space="preserve"> </w:t>
      </w:r>
      <w:r w:rsidR="00344B47" w:rsidRPr="00344B47">
        <w:rPr>
          <w:rFonts w:asciiTheme="minorHAnsi" w:hAnsiTheme="minorHAnsi" w:cstheme="minorHAnsi"/>
          <w:color w:val="000000"/>
          <w:sz w:val="22"/>
          <w:szCs w:val="22"/>
        </w:rPr>
        <w:t xml:space="preserve">werden die Kosten erstattet. </w:t>
      </w:r>
    </w:p>
    <w:p w:rsidR="00BA7139" w:rsidRPr="00812076" w:rsidRDefault="00344B47" w:rsidP="00EE7137">
      <w:pPr>
        <w:pStyle w:val="StandardWeb"/>
        <w:numPr>
          <w:ilvl w:val="1"/>
          <w:numId w:val="1"/>
        </w:numPr>
        <w:shd w:val="clear" w:color="auto" w:fill="FFFFFF"/>
        <w:tabs>
          <w:tab w:val="left" w:pos="284"/>
          <w:tab w:val="left" w:pos="426"/>
        </w:tabs>
        <w:spacing w:before="0" w:beforeAutospacing="0" w:after="0" w:afterAutospacing="0" w:line="276" w:lineRule="auto"/>
        <w:ind w:left="400" w:hanging="437"/>
        <w:jc w:val="both"/>
        <w:rPr>
          <w:rFonts w:asciiTheme="minorHAnsi" w:hAnsiTheme="minorHAnsi" w:cstheme="minorHAnsi"/>
          <w:color w:val="000000"/>
          <w:sz w:val="22"/>
          <w:szCs w:val="22"/>
        </w:rPr>
      </w:pPr>
      <w:r w:rsidRPr="00812076">
        <w:rPr>
          <w:rFonts w:asciiTheme="minorHAnsi" w:hAnsiTheme="minorHAnsi" w:cstheme="minorHAnsi"/>
          <w:color w:val="000000"/>
          <w:sz w:val="22"/>
          <w:szCs w:val="22"/>
        </w:rPr>
        <w:t xml:space="preserve">Trotz sorgfältiger Planung kann nicht ausgeschlossen werden, dass Salon Pompadur in Einzelfällen aufgrund unvorhersehbarer Ereignisse einen Termin nicht pünktlich beginnen lassen kann. Aus solchen Wartezeiten kann ein Anspruch </w:t>
      </w:r>
      <w:r w:rsidR="00BA7139" w:rsidRPr="00812076">
        <w:rPr>
          <w:rFonts w:asciiTheme="minorHAnsi" w:hAnsiTheme="minorHAnsi" w:cstheme="minorHAnsi"/>
          <w:color w:val="000000"/>
          <w:sz w:val="22"/>
          <w:szCs w:val="22"/>
        </w:rPr>
        <w:t>auf Schadensersatz nicht hergeleitet werden</w:t>
      </w:r>
      <w:r w:rsidRPr="00812076">
        <w:rPr>
          <w:rFonts w:asciiTheme="minorHAnsi" w:hAnsiTheme="minorHAnsi" w:cstheme="minorHAnsi"/>
          <w:color w:val="000000"/>
          <w:sz w:val="22"/>
          <w:szCs w:val="22"/>
        </w:rPr>
        <w:t xml:space="preserve">. </w:t>
      </w:r>
    </w:p>
    <w:p w:rsidR="00557971" w:rsidRDefault="00557971" w:rsidP="00EE7137">
      <w:pPr>
        <w:pStyle w:val="StandardWeb"/>
        <w:shd w:val="clear" w:color="auto" w:fill="FFFFFF"/>
        <w:tabs>
          <w:tab w:val="left" w:pos="0"/>
          <w:tab w:val="left" w:pos="426"/>
        </w:tabs>
        <w:spacing w:before="0" w:beforeAutospacing="0" w:after="0" w:afterAutospacing="0" w:line="276" w:lineRule="auto"/>
        <w:ind w:left="-11"/>
        <w:jc w:val="both"/>
        <w:rPr>
          <w:rStyle w:val="Fett"/>
          <w:rFonts w:asciiTheme="minorHAnsi" w:hAnsiTheme="minorHAnsi" w:cstheme="minorHAnsi"/>
          <w:b w:val="0"/>
          <w:color w:val="000000"/>
          <w:sz w:val="22"/>
          <w:szCs w:val="22"/>
        </w:rPr>
      </w:pPr>
    </w:p>
    <w:p w:rsidR="00557971" w:rsidRDefault="005E383C" w:rsidP="00EE7137">
      <w:pPr>
        <w:pStyle w:val="StandardWeb"/>
        <w:shd w:val="clear" w:color="auto" w:fill="FFFFFF"/>
        <w:tabs>
          <w:tab w:val="left" w:pos="0"/>
          <w:tab w:val="left" w:pos="426"/>
        </w:tabs>
        <w:spacing w:before="0" w:beforeAutospacing="0" w:after="0" w:afterAutospacing="0" w:line="276" w:lineRule="auto"/>
        <w:ind w:left="-11"/>
        <w:jc w:val="both"/>
        <w:rPr>
          <w:rStyle w:val="Fett"/>
          <w:rFonts w:asciiTheme="minorHAnsi" w:hAnsiTheme="minorHAnsi" w:cstheme="minorHAnsi"/>
          <w:color w:val="000000"/>
          <w:sz w:val="22"/>
          <w:szCs w:val="22"/>
        </w:rPr>
      </w:pPr>
      <w:r w:rsidRPr="00BA7139">
        <w:rPr>
          <w:rStyle w:val="Fett"/>
          <w:rFonts w:asciiTheme="minorHAnsi" w:hAnsiTheme="minorHAnsi" w:cstheme="minorHAnsi"/>
          <w:color w:val="000000"/>
          <w:sz w:val="22"/>
          <w:szCs w:val="22"/>
        </w:rPr>
        <w:t>§ 2</w:t>
      </w:r>
      <w:r w:rsidR="00557971" w:rsidRPr="00BA7139">
        <w:rPr>
          <w:rStyle w:val="Fett"/>
          <w:rFonts w:asciiTheme="minorHAnsi" w:hAnsiTheme="minorHAnsi" w:cstheme="minorHAnsi"/>
          <w:color w:val="000000"/>
          <w:sz w:val="22"/>
          <w:szCs w:val="22"/>
        </w:rPr>
        <w:t xml:space="preserve"> </w:t>
      </w:r>
      <w:r w:rsidRPr="00BA7139">
        <w:rPr>
          <w:rStyle w:val="Fett"/>
          <w:rFonts w:asciiTheme="minorHAnsi" w:hAnsiTheme="minorHAnsi" w:cstheme="minorHAnsi"/>
          <w:color w:val="000000"/>
          <w:sz w:val="22"/>
          <w:szCs w:val="22"/>
        </w:rPr>
        <w:tab/>
      </w:r>
      <w:r w:rsidR="00557971" w:rsidRPr="00BA7139">
        <w:rPr>
          <w:rStyle w:val="Fett"/>
          <w:rFonts w:asciiTheme="minorHAnsi" w:hAnsiTheme="minorHAnsi" w:cstheme="minorHAnsi"/>
          <w:color w:val="000000"/>
          <w:sz w:val="22"/>
          <w:szCs w:val="22"/>
        </w:rPr>
        <w:t xml:space="preserve">Termine </w:t>
      </w:r>
    </w:p>
    <w:p w:rsidR="00EE7137" w:rsidRPr="00BA7139" w:rsidRDefault="00EE7137" w:rsidP="00EE7137">
      <w:pPr>
        <w:pStyle w:val="StandardWeb"/>
        <w:shd w:val="clear" w:color="auto" w:fill="FFFFFF"/>
        <w:tabs>
          <w:tab w:val="left" w:pos="0"/>
          <w:tab w:val="left" w:pos="426"/>
        </w:tabs>
        <w:spacing w:before="0" w:beforeAutospacing="0" w:after="0" w:afterAutospacing="0" w:line="276" w:lineRule="auto"/>
        <w:ind w:left="-11"/>
        <w:jc w:val="both"/>
        <w:rPr>
          <w:rStyle w:val="Fett"/>
          <w:rFonts w:asciiTheme="minorHAnsi" w:hAnsiTheme="minorHAnsi" w:cstheme="minorHAnsi"/>
          <w:color w:val="000000"/>
          <w:sz w:val="22"/>
          <w:szCs w:val="22"/>
        </w:rPr>
      </w:pPr>
    </w:p>
    <w:p w:rsidR="00557971" w:rsidRDefault="005E383C" w:rsidP="00EE7137">
      <w:pPr>
        <w:pStyle w:val="StandardWeb"/>
        <w:shd w:val="clear" w:color="auto" w:fill="FFFFFF"/>
        <w:tabs>
          <w:tab w:val="left" w:pos="0"/>
          <w:tab w:val="left" w:pos="426"/>
        </w:tabs>
        <w:spacing w:before="0" w:beforeAutospacing="0" w:after="0" w:afterAutospacing="0" w:line="276" w:lineRule="auto"/>
        <w:ind w:left="-11"/>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t xml:space="preserve">2.1. </w:t>
      </w:r>
      <w:r>
        <w:rPr>
          <w:rStyle w:val="Fett"/>
          <w:rFonts w:asciiTheme="minorHAnsi" w:hAnsiTheme="minorHAnsi" w:cstheme="minorHAnsi"/>
          <w:b w:val="0"/>
          <w:color w:val="000000"/>
          <w:sz w:val="22"/>
          <w:szCs w:val="22"/>
        </w:rPr>
        <w:tab/>
      </w:r>
      <w:r w:rsidR="00557971">
        <w:rPr>
          <w:rStyle w:val="Fett"/>
          <w:rFonts w:asciiTheme="minorHAnsi" w:hAnsiTheme="minorHAnsi" w:cstheme="minorHAnsi"/>
          <w:b w:val="0"/>
          <w:color w:val="000000"/>
          <w:sz w:val="22"/>
          <w:szCs w:val="22"/>
        </w:rPr>
        <w:t xml:space="preserve">Salon Pompadur arbeitet ausschließlich auf Terminbasis. </w:t>
      </w:r>
    </w:p>
    <w:p w:rsidR="00557971" w:rsidRDefault="00557971" w:rsidP="00EE7137">
      <w:pPr>
        <w:pStyle w:val="StandardWeb"/>
        <w:shd w:val="clear" w:color="auto" w:fill="FFFFFF"/>
        <w:tabs>
          <w:tab w:val="left" w:pos="0"/>
          <w:tab w:val="left" w:pos="426"/>
        </w:tabs>
        <w:spacing w:before="0" w:beforeAutospacing="0" w:after="0" w:afterAutospacing="0" w:line="276" w:lineRule="auto"/>
        <w:ind w:left="426"/>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t xml:space="preserve">Aufgrund der vom Kunden gewünschten Dienstleistung wird die Behandlungsdauer kalkuliert und ein fester Termin mit Datum, Uhrzeit und Dienstleistung vereinbart. Sobald der Termin reserviert ist, kommt ein Dienstleistungsvertrag zwischen dem Kunden und Salon Pompadur zustande. </w:t>
      </w:r>
    </w:p>
    <w:p w:rsidR="005E383C" w:rsidRDefault="005E383C" w:rsidP="00EE7137">
      <w:pPr>
        <w:pStyle w:val="StandardWeb"/>
        <w:shd w:val="clear" w:color="auto" w:fill="FFFFFF"/>
        <w:tabs>
          <w:tab w:val="left" w:pos="0"/>
          <w:tab w:val="left" w:pos="426"/>
        </w:tabs>
        <w:spacing w:before="0" w:beforeAutospacing="0" w:after="0" w:afterAutospacing="0" w:line="276" w:lineRule="auto"/>
        <w:ind w:left="426" w:hanging="437"/>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t xml:space="preserve">2.2. </w:t>
      </w:r>
      <w:r>
        <w:rPr>
          <w:rStyle w:val="Fett"/>
          <w:rFonts w:asciiTheme="minorHAnsi" w:hAnsiTheme="minorHAnsi" w:cstheme="minorHAnsi"/>
          <w:b w:val="0"/>
          <w:color w:val="000000"/>
          <w:sz w:val="22"/>
          <w:szCs w:val="22"/>
        </w:rPr>
        <w:tab/>
        <w:t xml:space="preserve">Bei besonders zeitaufwändigen Sonderleistungen, wie beispielsweise Hochzeitsfrisuren oder Haarverlängerungen, ist die Dienstleistung vorab zu bezahlen. In diesen Fällen werden Termine lediglich optional vergeben und sind bis zur vollständigen Bezahlung freibleibend. Salon Pompadur behält sich bis zur vollständigen Bezahlung vor, die optional vereinbarten Termine anderweitig zu vergeben.   </w:t>
      </w:r>
    </w:p>
    <w:p w:rsidR="005E383C" w:rsidRDefault="005E383C" w:rsidP="00EE7137">
      <w:pPr>
        <w:pStyle w:val="StandardWeb"/>
        <w:shd w:val="clear" w:color="auto" w:fill="FFFFFF"/>
        <w:tabs>
          <w:tab w:val="left" w:pos="0"/>
          <w:tab w:val="left" w:pos="426"/>
        </w:tabs>
        <w:spacing w:before="0" w:beforeAutospacing="0" w:after="0" w:afterAutospacing="0" w:line="276" w:lineRule="auto"/>
        <w:ind w:left="426" w:hanging="437"/>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lastRenderedPageBreak/>
        <w:t xml:space="preserve">2.3. </w:t>
      </w:r>
      <w:r>
        <w:rPr>
          <w:rStyle w:val="Fett"/>
          <w:rFonts w:asciiTheme="minorHAnsi" w:hAnsiTheme="minorHAnsi" w:cstheme="minorHAnsi"/>
          <w:b w:val="0"/>
          <w:color w:val="000000"/>
          <w:sz w:val="22"/>
          <w:szCs w:val="22"/>
        </w:rPr>
        <w:tab/>
        <w:t>Sollte aufgrund eines Umstandes, der in der Sphäre des Kunden liegt</w:t>
      </w:r>
      <w:r w:rsidR="00146EDE">
        <w:rPr>
          <w:rStyle w:val="Fett"/>
          <w:rFonts w:asciiTheme="minorHAnsi" w:hAnsiTheme="minorHAnsi" w:cstheme="minorHAnsi"/>
          <w:b w:val="0"/>
          <w:color w:val="000000"/>
          <w:sz w:val="22"/>
          <w:szCs w:val="22"/>
        </w:rPr>
        <w:t xml:space="preserve"> – wie </w:t>
      </w:r>
      <w:r>
        <w:rPr>
          <w:rStyle w:val="Fett"/>
          <w:rFonts w:asciiTheme="minorHAnsi" w:hAnsiTheme="minorHAnsi" w:cstheme="minorHAnsi"/>
          <w:b w:val="0"/>
          <w:color w:val="000000"/>
          <w:sz w:val="22"/>
          <w:szCs w:val="22"/>
        </w:rPr>
        <w:t>beispielsweise zu spät kommen oder Nichterscheinen</w:t>
      </w:r>
      <w:r w:rsidR="00146EDE">
        <w:rPr>
          <w:rStyle w:val="Fett"/>
          <w:rFonts w:asciiTheme="minorHAnsi" w:hAnsiTheme="minorHAnsi" w:cstheme="minorHAnsi"/>
          <w:b w:val="0"/>
          <w:color w:val="000000"/>
          <w:sz w:val="22"/>
          <w:szCs w:val="22"/>
        </w:rPr>
        <w:t xml:space="preserve"> – eine Dienstleistung aus Zeitmangel </w:t>
      </w:r>
      <w:r>
        <w:rPr>
          <w:rStyle w:val="Fett"/>
          <w:rFonts w:asciiTheme="minorHAnsi" w:hAnsiTheme="minorHAnsi" w:cstheme="minorHAnsi"/>
          <w:b w:val="0"/>
          <w:color w:val="000000"/>
          <w:sz w:val="22"/>
          <w:szCs w:val="22"/>
        </w:rPr>
        <w:t xml:space="preserve">nicht </w:t>
      </w:r>
      <w:r w:rsidR="00146EDE">
        <w:rPr>
          <w:rStyle w:val="Fett"/>
          <w:rFonts w:asciiTheme="minorHAnsi" w:hAnsiTheme="minorHAnsi" w:cstheme="minorHAnsi"/>
          <w:b w:val="0"/>
          <w:color w:val="000000"/>
          <w:sz w:val="22"/>
          <w:szCs w:val="22"/>
        </w:rPr>
        <w:t xml:space="preserve">komplett oder überhaupt nicht ausgeführt werden können, ist Salon Pompadur berechtigt vom Vertrag zurückzutreten und eine Terminausfallgebühr als pauschalierten Schadenersatz in Höhe von 80% der sonst anfallenden Kosten für die individuelle Dienstleistung in Rechnung zu stellen. Hierbei kommt es auf ein Verschulden des Kunden nicht an. Bei den unter 2.2. genannten Dienstleistungen beträgt das Ausfallhonorar 100% der </w:t>
      </w:r>
      <w:r w:rsidR="000C3A95">
        <w:rPr>
          <w:rStyle w:val="Fett"/>
          <w:rFonts w:asciiTheme="minorHAnsi" w:hAnsiTheme="minorHAnsi" w:cstheme="minorHAnsi"/>
          <w:b w:val="0"/>
          <w:color w:val="000000"/>
          <w:sz w:val="22"/>
          <w:szCs w:val="22"/>
        </w:rPr>
        <w:t xml:space="preserve">kalkulierten Kosten. </w:t>
      </w:r>
    </w:p>
    <w:p w:rsidR="000C3A95" w:rsidRDefault="000C3A95" w:rsidP="00EE7137">
      <w:pPr>
        <w:pStyle w:val="StandardWeb"/>
        <w:shd w:val="clear" w:color="auto" w:fill="FFFFFF"/>
        <w:tabs>
          <w:tab w:val="left" w:pos="0"/>
          <w:tab w:val="left" w:pos="426"/>
        </w:tabs>
        <w:spacing w:before="0" w:beforeAutospacing="0" w:after="0" w:afterAutospacing="0" w:line="276" w:lineRule="auto"/>
        <w:ind w:left="426" w:hanging="437"/>
        <w:jc w:val="both"/>
        <w:rPr>
          <w:rStyle w:val="Fett"/>
          <w:rFonts w:asciiTheme="minorHAnsi" w:hAnsiTheme="minorHAnsi" w:cstheme="minorHAnsi"/>
          <w:b w:val="0"/>
          <w:color w:val="000000"/>
          <w:sz w:val="22"/>
          <w:szCs w:val="22"/>
        </w:rPr>
      </w:pPr>
      <w:r>
        <w:rPr>
          <w:rStyle w:val="Fett"/>
          <w:rFonts w:asciiTheme="minorHAnsi" w:hAnsiTheme="minorHAnsi" w:cstheme="minorHAnsi"/>
          <w:b w:val="0"/>
          <w:color w:val="000000"/>
          <w:sz w:val="22"/>
          <w:szCs w:val="22"/>
        </w:rPr>
        <w:t xml:space="preserve">2.4. </w:t>
      </w:r>
      <w:r>
        <w:rPr>
          <w:rStyle w:val="Fett"/>
          <w:rFonts w:asciiTheme="minorHAnsi" w:hAnsiTheme="minorHAnsi" w:cstheme="minorHAnsi"/>
          <w:b w:val="0"/>
          <w:color w:val="000000"/>
          <w:sz w:val="22"/>
          <w:szCs w:val="22"/>
        </w:rPr>
        <w:tab/>
        <w:t xml:space="preserve">Eventuelle Umbuchungen gebuchter Dienstleistungen sind im Einzelfall auf dem Kulanzweg möglich; ein Rechtsanspruch auf eine Terminverlegung besteht nicht. </w:t>
      </w:r>
    </w:p>
    <w:p w:rsidR="000C3A95" w:rsidRDefault="000C3A95" w:rsidP="00EE7137">
      <w:pPr>
        <w:pStyle w:val="StandardWeb"/>
        <w:shd w:val="clear" w:color="auto" w:fill="FFFFFF"/>
        <w:tabs>
          <w:tab w:val="left" w:pos="0"/>
          <w:tab w:val="left" w:pos="426"/>
        </w:tabs>
        <w:spacing w:before="0" w:beforeAutospacing="0" w:after="0" w:afterAutospacing="0" w:line="276" w:lineRule="auto"/>
        <w:ind w:left="426" w:hanging="437"/>
        <w:jc w:val="both"/>
        <w:rPr>
          <w:rStyle w:val="Fett"/>
          <w:rFonts w:asciiTheme="minorHAnsi" w:hAnsiTheme="minorHAnsi" w:cstheme="minorHAnsi"/>
          <w:b w:val="0"/>
          <w:color w:val="000000"/>
          <w:sz w:val="22"/>
          <w:szCs w:val="22"/>
        </w:rPr>
      </w:pPr>
    </w:p>
    <w:p w:rsidR="00EE7137" w:rsidRDefault="000C3A95" w:rsidP="00EE7137">
      <w:pPr>
        <w:pStyle w:val="StandardWeb"/>
        <w:shd w:val="clear" w:color="auto" w:fill="FFFFFF"/>
        <w:tabs>
          <w:tab w:val="left" w:pos="0"/>
          <w:tab w:val="left" w:pos="426"/>
        </w:tabs>
        <w:spacing w:before="0" w:beforeAutospacing="0" w:after="0" w:afterAutospacing="0" w:line="276" w:lineRule="auto"/>
        <w:ind w:left="-11"/>
        <w:jc w:val="both"/>
        <w:rPr>
          <w:rStyle w:val="Fett"/>
          <w:rFonts w:asciiTheme="minorHAnsi" w:hAnsiTheme="minorHAnsi" w:cstheme="minorHAnsi"/>
          <w:color w:val="000000"/>
          <w:sz w:val="22"/>
          <w:szCs w:val="22"/>
        </w:rPr>
      </w:pPr>
      <w:r w:rsidRPr="00BA7139">
        <w:rPr>
          <w:rStyle w:val="Fett"/>
          <w:rFonts w:asciiTheme="minorHAnsi" w:hAnsiTheme="minorHAnsi" w:cstheme="minorHAnsi"/>
          <w:color w:val="000000"/>
          <w:sz w:val="22"/>
          <w:szCs w:val="22"/>
        </w:rPr>
        <w:t xml:space="preserve">§ 3 </w:t>
      </w:r>
      <w:r w:rsidRPr="00BA7139">
        <w:rPr>
          <w:rStyle w:val="Fett"/>
          <w:rFonts w:asciiTheme="minorHAnsi" w:hAnsiTheme="minorHAnsi" w:cstheme="minorHAnsi"/>
          <w:color w:val="000000"/>
          <w:sz w:val="22"/>
          <w:szCs w:val="22"/>
        </w:rPr>
        <w:tab/>
        <w:t>Preise und Zahlungen</w:t>
      </w:r>
    </w:p>
    <w:p w:rsidR="00557971" w:rsidRPr="00BA7139" w:rsidRDefault="000C3A95" w:rsidP="00EE7137">
      <w:pPr>
        <w:pStyle w:val="StandardWeb"/>
        <w:shd w:val="clear" w:color="auto" w:fill="FFFFFF"/>
        <w:tabs>
          <w:tab w:val="left" w:pos="0"/>
          <w:tab w:val="left" w:pos="426"/>
        </w:tabs>
        <w:spacing w:before="0" w:beforeAutospacing="0" w:after="0" w:afterAutospacing="0" w:line="276" w:lineRule="auto"/>
        <w:ind w:left="-11"/>
        <w:jc w:val="both"/>
        <w:rPr>
          <w:rStyle w:val="Fett"/>
          <w:rFonts w:asciiTheme="minorHAnsi" w:hAnsiTheme="minorHAnsi" w:cstheme="minorHAnsi"/>
          <w:color w:val="000000"/>
          <w:sz w:val="22"/>
          <w:szCs w:val="22"/>
        </w:rPr>
      </w:pPr>
      <w:r w:rsidRPr="00BA7139">
        <w:rPr>
          <w:rStyle w:val="Fett"/>
          <w:rFonts w:asciiTheme="minorHAnsi" w:hAnsiTheme="minorHAnsi" w:cstheme="minorHAnsi"/>
          <w:color w:val="000000"/>
          <w:sz w:val="22"/>
          <w:szCs w:val="22"/>
        </w:rPr>
        <w:t xml:space="preserve"> </w:t>
      </w:r>
    </w:p>
    <w:p w:rsidR="006963B2" w:rsidRDefault="00EE7137" w:rsidP="00EE7137">
      <w:pPr>
        <w:pStyle w:val="StandardWeb"/>
        <w:shd w:val="clear" w:color="auto" w:fill="FFFFFF"/>
        <w:tabs>
          <w:tab w:val="left" w:pos="0"/>
          <w:tab w:val="left" w:pos="426"/>
        </w:tabs>
        <w:spacing w:before="0" w:beforeAutospacing="0" w:after="0" w:afterAutospacing="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006963B2">
        <w:rPr>
          <w:rStyle w:val="Fett"/>
          <w:rFonts w:asciiTheme="minorHAnsi" w:hAnsiTheme="minorHAnsi" w:cstheme="minorHAnsi"/>
          <w:b w:val="0"/>
          <w:color w:val="000000"/>
          <w:sz w:val="22"/>
          <w:szCs w:val="22"/>
        </w:rPr>
        <w:t xml:space="preserve">Die Preise für unsere Dienstleistungen können auf unserer Homepage </w:t>
      </w:r>
      <w:hyperlink r:id="rId5" w:history="1">
        <w:r w:rsidR="006963B2" w:rsidRPr="006963B2">
          <w:rPr>
            <w:rStyle w:val="Hyperlink"/>
            <w:rFonts w:asciiTheme="minorHAnsi" w:hAnsiTheme="minorHAnsi" w:cstheme="minorHAnsi"/>
            <w:color w:val="auto"/>
            <w:sz w:val="22"/>
            <w:szCs w:val="22"/>
          </w:rPr>
          <w:t>https://pompadur.hamburg/leistungen/</w:t>
        </w:r>
      </w:hyperlink>
      <w:r w:rsidR="006963B2">
        <w:rPr>
          <w:rFonts w:asciiTheme="minorHAnsi" w:hAnsiTheme="minorHAnsi" w:cstheme="minorHAnsi"/>
          <w:sz w:val="22"/>
          <w:szCs w:val="22"/>
        </w:rPr>
        <w:t xml:space="preserve"> eingesehen werden. </w:t>
      </w:r>
      <w:r>
        <w:rPr>
          <w:rFonts w:asciiTheme="minorHAnsi" w:hAnsiTheme="minorHAnsi" w:cstheme="minorHAnsi"/>
          <w:sz w:val="22"/>
          <w:szCs w:val="22"/>
        </w:rPr>
        <w:t>Die Preise verstehen sich inklusive Mehrwertsteuer.</w:t>
      </w:r>
    </w:p>
    <w:p w:rsidR="00571983" w:rsidRDefault="00571983" w:rsidP="00EE7137">
      <w:pPr>
        <w:pStyle w:val="StandardWeb"/>
        <w:shd w:val="clear" w:color="auto" w:fill="FFFFFF"/>
        <w:tabs>
          <w:tab w:val="left" w:pos="0"/>
          <w:tab w:val="left" w:pos="426"/>
        </w:tabs>
        <w:spacing w:before="0" w:beforeAutospacing="0" w:after="0" w:afterAutospacing="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3.2. </w:t>
      </w:r>
      <w:r>
        <w:rPr>
          <w:rFonts w:asciiTheme="minorHAnsi" w:hAnsiTheme="minorHAnsi" w:cstheme="minorHAnsi"/>
          <w:sz w:val="22"/>
          <w:szCs w:val="22"/>
        </w:rPr>
        <w:tab/>
        <w:t>Die angegebenen Preise sind Mindestpreise und können sich durch eventuellen Mehraufwand wie beispielsweise sehr dickes</w:t>
      </w:r>
      <w:r w:rsidR="00EE7137">
        <w:rPr>
          <w:rFonts w:asciiTheme="minorHAnsi" w:hAnsiTheme="minorHAnsi" w:cstheme="minorHAnsi"/>
          <w:sz w:val="22"/>
          <w:szCs w:val="22"/>
        </w:rPr>
        <w:t>, langes</w:t>
      </w:r>
      <w:r>
        <w:rPr>
          <w:rFonts w:asciiTheme="minorHAnsi" w:hAnsiTheme="minorHAnsi" w:cstheme="minorHAnsi"/>
          <w:sz w:val="22"/>
          <w:szCs w:val="22"/>
        </w:rPr>
        <w:t xml:space="preserve"> oder geschädigtes Haar erhöhen. Spontan hinzugebuchte Dienstleistungen sind selbstverständlich gesondert zu vergüten. </w:t>
      </w:r>
    </w:p>
    <w:p w:rsidR="00571983" w:rsidRPr="00571983" w:rsidRDefault="00571983" w:rsidP="00EE7137">
      <w:pPr>
        <w:pStyle w:val="StandardWeb"/>
        <w:shd w:val="clear" w:color="auto" w:fill="FFFFFF"/>
        <w:tabs>
          <w:tab w:val="left" w:pos="0"/>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Pr>
          <w:rFonts w:asciiTheme="minorHAnsi" w:hAnsiTheme="minorHAnsi" w:cstheme="minorHAnsi"/>
          <w:sz w:val="22"/>
          <w:szCs w:val="22"/>
        </w:rPr>
        <w:t xml:space="preserve">3.3. </w:t>
      </w:r>
      <w:r>
        <w:rPr>
          <w:rFonts w:asciiTheme="minorHAnsi" w:hAnsiTheme="minorHAnsi" w:cstheme="minorHAnsi"/>
          <w:sz w:val="22"/>
          <w:szCs w:val="22"/>
        </w:rPr>
        <w:tab/>
      </w:r>
      <w:r w:rsidRPr="00571983">
        <w:rPr>
          <w:rFonts w:asciiTheme="minorHAnsi" w:hAnsiTheme="minorHAnsi" w:cstheme="minorHAnsi"/>
          <w:sz w:val="22"/>
          <w:szCs w:val="22"/>
        </w:rPr>
        <w:t xml:space="preserve">Die </w:t>
      </w:r>
      <w:r w:rsidR="005237C9" w:rsidRPr="00571983">
        <w:rPr>
          <w:rFonts w:asciiTheme="minorHAnsi" w:hAnsiTheme="minorHAnsi" w:cstheme="minorHAnsi"/>
          <w:color w:val="000000"/>
          <w:sz w:val="22"/>
          <w:szCs w:val="22"/>
        </w:rPr>
        <w:t>Rechnungsbeträge sind</w:t>
      </w:r>
      <w:r w:rsidRPr="00571983">
        <w:rPr>
          <w:rFonts w:asciiTheme="minorHAnsi" w:hAnsiTheme="minorHAnsi" w:cstheme="minorHAnsi"/>
          <w:color w:val="000000"/>
          <w:sz w:val="22"/>
          <w:szCs w:val="22"/>
        </w:rPr>
        <w:t xml:space="preserve"> </w:t>
      </w:r>
      <w:r w:rsidR="005237C9" w:rsidRPr="00571983">
        <w:rPr>
          <w:rFonts w:asciiTheme="minorHAnsi" w:hAnsiTheme="minorHAnsi" w:cstheme="minorHAnsi"/>
          <w:color w:val="000000"/>
          <w:sz w:val="22"/>
          <w:szCs w:val="22"/>
        </w:rPr>
        <w:t xml:space="preserve">sofort nach Leistungserfüllung fällig und ausschließlich in EC-Cash zu bezahlen. </w:t>
      </w:r>
      <w:r>
        <w:rPr>
          <w:rFonts w:asciiTheme="minorHAnsi" w:hAnsiTheme="minorHAnsi" w:cstheme="minorHAnsi"/>
          <w:color w:val="000000"/>
          <w:sz w:val="22"/>
          <w:szCs w:val="22"/>
        </w:rPr>
        <w:t xml:space="preserve">Barzahlungen sind in Übereinstimmung mit den jeweils geltenden Hygieneregeln möglich. </w:t>
      </w:r>
      <w:r w:rsidR="005237C9" w:rsidRPr="00571983">
        <w:rPr>
          <w:rFonts w:asciiTheme="minorHAnsi" w:hAnsiTheme="minorHAnsi" w:cstheme="minorHAnsi"/>
          <w:color w:val="000000"/>
          <w:sz w:val="22"/>
          <w:szCs w:val="22"/>
        </w:rPr>
        <w:t xml:space="preserve">Kreditkarten </w:t>
      </w:r>
      <w:r w:rsidRPr="00571983">
        <w:rPr>
          <w:rFonts w:asciiTheme="minorHAnsi" w:hAnsiTheme="minorHAnsi" w:cstheme="minorHAnsi"/>
          <w:color w:val="000000"/>
          <w:sz w:val="22"/>
          <w:szCs w:val="22"/>
        </w:rPr>
        <w:t xml:space="preserve">werden nicht akzeptiert. </w:t>
      </w:r>
    </w:p>
    <w:p w:rsidR="00571983" w:rsidRDefault="00571983" w:rsidP="00EE7137">
      <w:pPr>
        <w:pStyle w:val="StandardWeb"/>
        <w:shd w:val="clear" w:color="auto" w:fill="FFFFFF"/>
        <w:tabs>
          <w:tab w:val="left" w:pos="0"/>
          <w:tab w:val="left" w:pos="426"/>
        </w:tabs>
        <w:spacing w:before="0" w:beforeAutospacing="0" w:after="0" w:afterAutospacing="0" w:line="276" w:lineRule="auto"/>
        <w:ind w:left="426" w:hanging="426"/>
        <w:jc w:val="both"/>
        <w:rPr>
          <w:rFonts w:ascii="Arial" w:hAnsi="Arial" w:cs="Arial"/>
          <w:color w:val="000000"/>
        </w:rPr>
      </w:pPr>
    </w:p>
    <w:p w:rsidR="00571983" w:rsidRDefault="00571983"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r w:rsidRPr="00BA7139">
        <w:rPr>
          <w:rFonts w:asciiTheme="minorHAnsi" w:hAnsiTheme="minorHAnsi" w:cstheme="minorHAnsi"/>
          <w:b/>
          <w:color w:val="000000"/>
          <w:sz w:val="22"/>
          <w:szCs w:val="22"/>
        </w:rPr>
        <w:t>§ 4</w:t>
      </w:r>
      <w:r w:rsidRPr="00BA7139">
        <w:rPr>
          <w:rFonts w:asciiTheme="minorHAnsi" w:hAnsiTheme="minorHAnsi" w:cstheme="minorHAnsi"/>
          <w:b/>
          <w:color w:val="000000"/>
          <w:sz w:val="22"/>
          <w:szCs w:val="22"/>
        </w:rPr>
        <w:tab/>
        <w:t xml:space="preserve">Minderjährige Kunden </w:t>
      </w:r>
    </w:p>
    <w:p w:rsidR="00EE7137" w:rsidRPr="00BA7139" w:rsidRDefault="00EE7137"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p>
    <w:p w:rsidR="001C7715" w:rsidRDefault="001C7715" w:rsidP="00EE7137">
      <w:pPr>
        <w:pStyle w:val="StandardWeb"/>
        <w:shd w:val="clear" w:color="auto" w:fill="FFFFFF"/>
        <w:tabs>
          <w:tab w:val="left" w:pos="426"/>
        </w:tabs>
        <w:spacing w:before="0" w:beforeAutospacing="0" w:after="0" w:afterAutospacing="0" w:line="276" w:lineRule="auto"/>
        <w:ind w:left="426"/>
        <w:jc w:val="both"/>
        <w:rPr>
          <w:rFonts w:ascii="Arial" w:hAnsi="Arial" w:cs="Arial"/>
          <w:color w:val="000000"/>
        </w:rPr>
      </w:pPr>
      <w:r>
        <w:rPr>
          <w:rFonts w:asciiTheme="minorHAnsi" w:hAnsiTheme="minorHAnsi" w:cstheme="minorHAnsi"/>
          <w:color w:val="000000"/>
          <w:sz w:val="22"/>
          <w:szCs w:val="22"/>
        </w:rPr>
        <w:t xml:space="preserve">Minderjährige Kunden bedürfen der Erziehungsberechtigten um einen Dienstleistungsvertrag mit Salon Pompadur schließen zu können. Dienstleistungen, die Farbe, Blondierung oder eine sonstige chemische </w:t>
      </w:r>
      <w:r w:rsidRPr="001C7715">
        <w:rPr>
          <w:rFonts w:asciiTheme="minorHAnsi" w:hAnsiTheme="minorHAnsi" w:cstheme="minorHAnsi"/>
          <w:color w:val="000000"/>
          <w:sz w:val="22"/>
          <w:szCs w:val="22"/>
        </w:rPr>
        <w:t xml:space="preserve">Behandlung des Haares beinhalten bedürfen des </w:t>
      </w:r>
      <w:r w:rsidR="005237C9" w:rsidRPr="001C7715">
        <w:rPr>
          <w:rFonts w:asciiTheme="minorHAnsi" w:hAnsiTheme="minorHAnsi" w:cstheme="minorHAnsi"/>
          <w:color w:val="000000"/>
          <w:sz w:val="22"/>
          <w:szCs w:val="22"/>
        </w:rPr>
        <w:t>schriftlichen Einverständnis</w:t>
      </w:r>
      <w:r w:rsidRPr="001C7715">
        <w:rPr>
          <w:rFonts w:asciiTheme="minorHAnsi" w:hAnsiTheme="minorHAnsi" w:cstheme="minorHAnsi"/>
          <w:color w:val="000000"/>
          <w:sz w:val="22"/>
          <w:szCs w:val="22"/>
        </w:rPr>
        <w:t xml:space="preserve">ses </w:t>
      </w:r>
      <w:r w:rsidR="005237C9" w:rsidRPr="001C7715">
        <w:rPr>
          <w:rFonts w:asciiTheme="minorHAnsi" w:hAnsiTheme="minorHAnsi" w:cstheme="minorHAnsi"/>
          <w:color w:val="000000"/>
          <w:sz w:val="22"/>
          <w:szCs w:val="22"/>
        </w:rPr>
        <w:t xml:space="preserve"> de</w:t>
      </w:r>
      <w:r w:rsidRPr="001C7715">
        <w:rPr>
          <w:rFonts w:asciiTheme="minorHAnsi" w:hAnsiTheme="minorHAnsi" w:cstheme="minorHAnsi"/>
          <w:color w:val="000000"/>
          <w:sz w:val="22"/>
          <w:szCs w:val="22"/>
        </w:rPr>
        <w:t>r</w:t>
      </w:r>
      <w:r w:rsidR="005237C9" w:rsidRPr="001C7715">
        <w:rPr>
          <w:rFonts w:asciiTheme="minorHAnsi" w:hAnsiTheme="minorHAnsi" w:cstheme="minorHAnsi"/>
          <w:color w:val="000000"/>
          <w:sz w:val="22"/>
          <w:szCs w:val="22"/>
        </w:rPr>
        <w:t xml:space="preserve"> Erziehungsberechtigten</w:t>
      </w:r>
      <w:r w:rsidRPr="001C7715">
        <w:rPr>
          <w:rFonts w:asciiTheme="minorHAnsi" w:hAnsiTheme="minorHAnsi" w:cstheme="minorHAnsi"/>
          <w:color w:val="000000"/>
          <w:sz w:val="22"/>
          <w:szCs w:val="22"/>
        </w:rPr>
        <w:t>.</w:t>
      </w:r>
      <w:r>
        <w:rPr>
          <w:rFonts w:ascii="Arial" w:hAnsi="Arial" w:cs="Arial"/>
          <w:color w:val="000000"/>
        </w:rPr>
        <w:t xml:space="preserve"> </w:t>
      </w:r>
    </w:p>
    <w:p w:rsidR="001C7715" w:rsidRDefault="001C7715" w:rsidP="00EE7137">
      <w:pPr>
        <w:pStyle w:val="StandardWeb"/>
        <w:shd w:val="clear" w:color="auto" w:fill="FFFFFF"/>
        <w:tabs>
          <w:tab w:val="left" w:pos="426"/>
        </w:tabs>
        <w:spacing w:before="0" w:beforeAutospacing="0" w:after="0" w:afterAutospacing="0" w:line="276" w:lineRule="auto"/>
        <w:jc w:val="both"/>
        <w:rPr>
          <w:rFonts w:ascii="Arial" w:hAnsi="Arial" w:cs="Arial"/>
          <w:color w:val="000000"/>
        </w:rPr>
      </w:pPr>
    </w:p>
    <w:p w:rsidR="001C7715" w:rsidRDefault="001C7715"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r w:rsidRPr="00BA7139">
        <w:rPr>
          <w:rFonts w:asciiTheme="minorHAnsi" w:hAnsiTheme="minorHAnsi" w:cstheme="minorHAnsi"/>
          <w:b/>
          <w:color w:val="000000"/>
          <w:sz w:val="22"/>
          <w:szCs w:val="22"/>
        </w:rPr>
        <w:t>§ 5</w:t>
      </w:r>
      <w:r w:rsidRPr="00BA7139">
        <w:rPr>
          <w:rFonts w:asciiTheme="minorHAnsi" w:hAnsiTheme="minorHAnsi" w:cstheme="minorHAnsi"/>
          <w:b/>
          <w:color w:val="000000"/>
          <w:sz w:val="22"/>
          <w:szCs w:val="22"/>
        </w:rPr>
        <w:tab/>
        <w:t xml:space="preserve">Gewährleistung </w:t>
      </w:r>
    </w:p>
    <w:p w:rsidR="00EE7137" w:rsidRPr="00BA7139" w:rsidRDefault="00EE7137"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p>
    <w:p w:rsidR="001C7715" w:rsidRPr="003520FB" w:rsidRDefault="001C7715"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sidRPr="003520FB">
        <w:rPr>
          <w:rFonts w:asciiTheme="minorHAnsi" w:hAnsiTheme="minorHAnsi" w:cstheme="minorHAnsi"/>
          <w:color w:val="000000"/>
          <w:sz w:val="22"/>
          <w:szCs w:val="22"/>
        </w:rPr>
        <w:t xml:space="preserve">5.1. </w:t>
      </w:r>
      <w:r w:rsidRPr="003520FB">
        <w:rPr>
          <w:rFonts w:asciiTheme="minorHAnsi" w:hAnsiTheme="minorHAnsi" w:cstheme="minorHAnsi"/>
          <w:color w:val="000000"/>
          <w:sz w:val="22"/>
          <w:szCs w:val="22"/>
        </w:rPr>
        <w:tab/>
      </w:r>
      <w:r w:rsidR="005237C9" w:rsidRPr="003520FB">
        <w:rPr>
          <w:rFonts w:asciiTheme="minorHAnsi" w:hAnsiTheme="minorHAnsi" w:cstheme="minorHAnsi"/>
          <w:color w:val="000000"/>
          <w:sz w:val="22"/>
          <w:szCs w:val="22"/>
        </w:rPr>
        <w:t>Zeigt sic</w:t>
      </w:r>
      <w:r w:rsidRPr="003520FB">
        <w:rPr>
          <w:rFonts w:asciiTheme="minorHAnsi" w:hAnsiTheme="minorHAnsi" w:cstheme="minorHAnsi"/>
          <w:color w:val="000000"/>
          <w:sz w:val="22"/>
          <w:szCs w:val="22"/>
        </w:rPr>
        <w:t>h ein vermeintlicher Mangel, so hat der Kunden</w:t>
      </w:r>
      <w:r w:rsidR="005237C9" w:rsidRPr="003520FB">
        <w:rPr>
          <w:rFonts w:asciiTheme="minorHAnsi" w:hAnsiTheme="minorHAnsi" w:cstheme="minorHAnsi"/>
          <w:color w:val="000000"/>
          <w:sz w:val="22"/>
          <w:szCs w:val="22"/>
        </w:rPr>
        <w:t xml:space="preserve"> diesen unverzüglich Salon </w:t>
      </w:r>
      <w:r w:rsidRPr="003520FB">
        <w:rPr>
          <w:rFonts w:asciiTheme="minorHAnsi" w:hAnsiTheme="minorHAnsi" w:cstheme="minorHAnsi"/>
          <w:color w:val="000000"/>
          <w:sz w:val="22"/>
          <w:szCs w:val="22"/>
        </w:rPr>
        <w:t xml:space="preserve">Pompadur anzuzeigen. Salon Pompadur hat sodann das Recht zur Nachbesserung. Ein Anspruch auf Kostenerstattung besteht neben der Nachbesserung nicht.  </w:t>
      </w:r>
    </w:p>
    <w:p w:rsidR="003520FB" w:rsidRPr="003520FB" w:rsidRDefault="001C7715"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sidRPr="003520FB">
        <w:rPr>
          <w:rFonts w:asciiTheme="minorHAnsi" w:hAnsiTheme="minorHAnsi" w:cstheme="minorHAnsi"/>
          <w:color w:val="000000"/>
          <w:sz w:val="22"/>
          <w:szCs w:val="22"/>
        </w:rPr>
        <w:t>5.2.</w:t>
      </w:r>
      <w:r w:rsidR="003520FB" w:rsidRPr="003520FB">
        <w:rPr>
          <w:rFonts w:asciiTheme="minorHAnsi" w:hAnsiTheme="minorHAnsi" w:cstheme="minorHAnsi"/>
          <w:color w:val="000000"/>
          <w:sz w:val="22"/>
          <w:szCs w:val="22"/>
        </w:rPr>
        <w:tab/>
      </w:r>
      <w:r w:rsidRPr="003520FB">
        <w:rPr>
          <w:rFonts w:asciiTheme="minorHAnsi" w:hAnsiTheme="minorHAnsi" w:cstheme="minorHAnsi"/>
          <w:color w:val="000000"/>
          <w:sz w:val="22"/>
          <w:szCs w:val="22"/>
        </w:rPr>
        <w:t>Lehnt</w:t>
      </w:r>
      <w:r w:rsidR="005237C9" w:rsidRPr="003520FB">
        <w:rPr>
          <w:rFonts w:asciiTheme="minorHAnsi" w:hAnsiTheme="minorHAnsi" w:cstheme="minorHAnsi"/>
          <w:color w:val="000000"/>
          <w:sz w:val="22"/>
          <w:szCs w:val="22"/>
        </w:rPr>
        <w:t xml:space="preserve"> der Kunde </w:t>
      </w:r>
      <w:r w:rsidRPr="003520FB">
        <w:rPr>
          <w:rFonts w:asciiTheme="minorHAnsi" w:hAnsiTheme="minorHAnsi" w:cstheme="minorHAnsi"/>
          <w:color w:val="000000"/>
          <w:sz w:val="22"/>
          <w:szCs w:val="22"/>
        </w:rPr>
        <w:t xml:space="preserve">eine Nachbesserung ab, </w:t>
      </w:r>
      <w:r w:rsidR="003520FB" w:rsidRPr="003520FB">
        <w:rPr>
          <w:rFonts w:asciiTheme="minorHAnsi" w:hAnsiTheme="minorHAnsi" w:cstheme="minorHAnsi"/>
          <w:color w:val="000000"/>
          <w:sz w:val="22"/>
          <w:szCs w:val="22"/>
        </w:rPr>
        <w:t xml:space="preserve">so </w:t>
      </w:r>
      <w:r w:rsidRPr="003520FB">
        <w:rPr>
          <w:rFonts w:asciiTheme="minorHAnsi" w:hAnsiTheme="minorHAnsi" w:cstheme="minorHAnsi"/>
          <w:color w:val="000000"/>
          <w:sz w:val="22"/>
          <w:szCs w:val="22"/>
        </w:rPr>
        <w:t xml:space="preserve">verliert er das Recht weitere Mängelansprüche geltend zu machen. </w:t>
      </w:r>
    </w:p>
    <w:p w:rsidR="005237C9" w:rsidRPr="003520FB" w:rsidRDefault="003520F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sidRPr="003520FB">
        <w:rPr>
          <w:rFonts w:asciiTheme="minorHAnsi" w:hAnsiTheme="minorHAnsi" w:cstheme="minorHAnsi"/>
          <w:color w:val="000000"/>
          <w:sz w:val="22"/>
          <w:szCs w:val="22"/>
        </w:rPr>
        <w:t>5.3.</w:t>
      </w:r>
      <w:r w:rsidRPr="003520FB">
        <w:rPr>
          <w:rFonts w:asciiTheme="minorHAnsi" w:hAnsiTheme="minorHAnsi" w:cstheme="minorHAnsi"/>
          <w:color w:val="000000"/>
          <w:sz w:val="22"/>
          <w:szCs w:val="22"/>
        </w:rPr>
        <w:tab/>
        <w:t xml:space="preserve">Ein eventuelles </w:t>
      </w:r>
      <w:r w:rsidR="005237C9" w:rsidRPr="003520FB">
        <w:rPr>
          <w:rFonts w:asciiTheme="minorHAnsi" w:hAnsiTheme="minorHAnsi" w:cstheme="minorHAnsi"/>
          <w:color w:val="000000"/>
          <w:sz w:val="22"/>
          <w:szCs w:val="22"/>
        </w:rPr>
        <w:t xml:space="preserve">Nachbesserungsangebot </w:t>
      </w:r>
      <w:r w:rsidRPr="003520FB">
        <w:rPr>
          <w:rFonts w:asciiTheme="minorHAnsi" w:hAnsiTheme="minorHAnsi" w:cstheme="minorHAnsi"/>
          <w:color w:val="000000"/>
          <w:sz w:val="22"/>
          <w:szCs w:val="22"/>
        </w:rPr>
        <w:t xml:space="preserve">ist </w:t>
      </w:r>
      <w:r w:rsidR="005237C9" w:rsidRPr="003520FB">
        <w:rPr>
          <w:rFonts w:asciiTheme="minorHAnsi" w:hAnsiTheme="minorHAnsi" w:cstheme="minorHAnsi"/>
          <w:color w:val="000000"/>
          <w:sz w:val="22"/>
          <w:szCs w:val="22"/>
        </w:rPr>
        <w:t xml:space="preserve">innerhalb von 48 Stunden </w:t>
      </w:r>
      <w:r w:rsidRPr="003520FB">
        <w:rPr>
          <w:rFonts w:asciiTheme="minorHAnsi" w:hAnsiTheme="minorHAnsi" w:cstheme="minorHAnsi"/>
          <w:color w:val="000000"/>
          <w:sz w:val="22"/>
          <w:szCs w:val="22"/>
        </w:rPr>
        <w:t xml:space="preserve">vom Kunden anzunehmen. Nimmt der Kunde das Angebot innerhalb der Frist nicht an, so gilt dies als </w:t>
      </w:r>
      <w:r w:rsidR="005237C9" w:rsidRPr="003520FB">
        <w:rPr>
          <w:rFonts w:asciiTheme="minorHAnsi" w:hAnsiTheme="minorHAnsi" w:cstheme="minorHAnsi"/>
          <w:color w:val="000000"/>
          <w:sz w:val="22"/>
          <w:szCs w:val="22"/>
        </w:rPr>
        <w:t>Ablehnung der Nachbesserung.</w:t>
      </w:r>
      <w:r w:rsidRPr="003520FB">
        <w:rPr>
          <w:rFonts w:asciiTheme="minorHAnsi" w:hAnsiTheme="minorHAnsi" w:cstheme="minorHAnsi"/>
          <w:color w:val="000000"/>
          <w:sz w:val="22"/>
          <w:szCs w:val="22"/>
        </w:rPr>
        <w:t xml:space="preserve"> Eine Kostenerstattung ist in diesen Fällen ausgeschlossen. </w:t>
      </w:r>
    </w:p>
    <w:p w:rsidR="003520FB" w:rsidRDefault="003520F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5.4.</w:t>
      </w:r>
      <w:r>
        <w:rPr>
          <w:rFonts w:asciiTheme="minorHAnsi" w:hAnsiTheme="minorHAnsi" w:cstheme="minorHAnsi"/>
          <w:color w:val="000000"/>
          <w:sz w:val="22"/>
          <w:szCs w:val="22"/>
        </w:rPr>
        <w:tab/>
        <w:t xml:space="preserve">Nur unerhebliche </w:t>
      </w:r>
      <w:r w:rsidR="005237C9" w:rsidRPr="003520FB">
        <w:rPr>
          <w:rFonts w:asciiTheme="minorHAnsi" w:hAnsiTheme="minorHAnsi" w:cstheme="minorHAnsi"/>
          <w:color w:val="000000"/>
          <w:sz w:val="22"/>
          <w:szCs w:val="22"/>
        </w:rPr>
        <w:t>Abweichung</w:t>
      </w:r>
      <w:r>
        <w:rPr>
          <w:rFonts w:asciiTheme="minorHAnsi" w:hAnsiTheme="minorHAnsi" w:cstheme="minorHAnsi"/>
          <w:color w:val="000000"/>
          <w:sz w:val="22"/>
          <w:szCs w:val="22"/>
        </w:rPr>
        <w:t>en</w:t>
      </w:r>
      <w:r w:rsidR="005237C9" w:rsidRPr="003520FB">
        <w:rPr>
          <w:rFonts w:asciiTheme="minorHAnsi" w:hAnsiTheme="minorHAnsi" w:cstheme="minorHAnsi"/>
          <w:color w:val="000000"/>
          <w:sz w:val="22"/>
          <w:szCs w:val="22"/>
        </w:rPr>
        <w:t xml:space="preserve"> von der vereinbarten Leistung oder Beschaffenheit</w:t>
      </w:r>
      <w:r>
        <w:rPr>
          <w:rFonts w:asciiTheme="minorHAnsi" w:hAnsiTheme="minorHAnsi" w:cstheme="minorHAnsi"/>
          <w:color w:val="000000"/>
          <w:sz w:val="22"/>
          <w:szCs w:val="22"/>
        </w:rPr>
        <w:t xml:space="preserve"> oder</w:t>
      </w:r>
      <w:r w:rsidR="005237C9" w:rsidRPr="003520FB">
        <w:rPr>
          <w:rFonts w:asciiTheme="minorHAnsi" w:hAnsiTheme="minorHAnsi" w:cstheme="minorHAnsi"/>
          <w:color w:val="000000"/>
          <w:sz w:val="22"/>
          <w:szCs w:val="22"/>
        </w:rPr>
        <w:t xml:space="preserve"> nur unerheblicher Beeinträchtigung der Brauchbarkeit</w:t>
      </w:r>
      <w:r>
        <w:rPr>
          <w:rFonts w:asciiTheme="minorHAnsi" w:hAnsiTheme="minorHAnsi" w:cstheme="minorHAnsi"/>
          <w:color w:val="000000"/>
          <w:sz w:val="22"/>
          <w:szCs w:val="22"/>
        </w:rPr>
        <w:t xml:space="preserve"> begründen keinen Mangel der Leistung.</w:t>
      </w:r>
    </w:p>
    <w:p w:rsidR="003520FB" w:rsidRDefault="003520F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ab/>
        <w:t>Für n</w:t>
      </w:r>
      <w:r w:rsidR="005237C9" w:rsidRPr="003520FB">
        <w:rPr>
          <w:rFonts w:asciiTheme="minorHAnsi" w:hAnsiTheme="minorHAnsi" w:cstheme="minorHAnsi"/>
          <w:color w:val="000000"/>
          <w:sz w:val="22"/>
          <w:szCs w:val="22"/>
        </w:rPr>
        <w:t>atürliche Abnutzung</w:t>
      </w:r>
      <w:r>
        <w:rPr>
          <w:rFonts w:asciiTheme="minorHAnsi" w:hAnsiTheme="minorHAnsi" w:cstheme="minorHAnsi"/>
          <w:color w:val="000000"/>
          <w:sz w:val="22"/>
          <w:szCs w:val="22"/>
        </w:rPr>
        <w:t xml:space="preserve">, </w:t>
      </w:r>
      <w:r w:rsidR="005237C9" w:rsidRPr="003520FB">
        <w:rPr>
          <w:rFonts w:asciiTheme="minorHAnsi" w:hAnsiTheme="minorHAnsi" w:cstheme="minorHAnsi"/>
          <w:color w:val="000000"/>
          <w:sz w:val="22"/>
          <w:szCs w:val="22"/>
        </w:rPr>
        <w:t xml:space="preserve">wie </w:t>
      </w:r>
      <w:r>
        <w:rPr>
          <w:rFonts w:asciiTheme="minorHAnsi" w:hAnsiTheme="minorHAnsi" w:cstheme="minorHAnsi"/>
          <w:color w:val="000000"/>
          <w:sz w:val="22"/>
          <w:szCs w:val="22"/>
        </w:rPr>
        <w:t xml:space="preserve">auch </w:t>
      </w:r>
      <w:r w:rsidR="005237C9" w:rsidRPr="003520FB">
        <w:rPr>
          <w:rFonts w:asciiTheme="minorHAnsi" w:hAnsiTheme="minorHAnsi" w:cstheme="minorHAnsi"/>
          <w:color w:val="000000"/>
          <w:sz w:val="22"/>
          <w:szCs w:val="22"/>
        </w:rPr>
        <w:t>bei Schäden, die infolge fehlerhafter oder nachlässiger Behandlung, übermäßiger Beanspruchung, ungeeigneter haar- und hautkosmetischer Pflegemittel oder aufgrund besonderer Einflüsse entstehen</w:t>
      </w:r>
      <w:r>
        <w:rPr>
          <w:rFonts w:asciiTheme="minorHAnsi" w:hAnsiTheme="minorHAnsi" w:cstheme="minorHAnsi"/>
          <w:color w:val="000000"/>
          <w:sz w:val="22"/>
          <w:szCs w:val="22"/>
        </w:rPr>
        <w:t>, besteht kein Gewährleistungsanspruch</w:t>
      </w:r>
      <w:r w:rsidR="005237C9" w:rsidRPr="003520FB">
        <w:rPr>
          <w:rFonts w:asciiTheme="minorHAnsi" w:hAnsiTheme="minorHAnsi" w:cstheme="minorHAnsi"/>
          <w:color w:val="000000"/>
          <w:sz w:val="22"/>
          <w:szCs w:val="22"/>
        </w:rPr>
        <w:t>.</w:t>
      </w:r>
      <w:r w:rsidRPr="003520FB">
        <w:rPr>
          <w:rFonts w:asciiTheme="minorHAnsi" w:hAnsiTheme="minorHAnsi" w:cstheme="minorHAnsi"/>
          <w:color w:val="000000"/>
          <w:sz w:val="22"/>
          <w:szCs w:val="22"/>
        </w:rPr>
        <w:t xml:space="preserve"> </w:t>
      </w:r>
    </w:p>
    <w:p w:rsidR="005237C9" w:rsidRDefault="003520F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5.5. </w:t>
      </w:r>
      <w:r>
        <w:rPr>
          <w:rFonts w:asciiTheme="minorHAnsi" w:hAnsiTheme="minorHAnsi" w:cstheme="minorHAnsi"/>
          <w:color w:val="000000"/>
          <w:sz w:val="22"/>
          <w:szCs w:val="22"/>
        </w:rPr>
        <w:tab/>
        <w:t xml:space="preserve">Jegliche vom Kunden oder dritten Personen vorgenommenen </w:t>
      </w:r>
      <w:r w:rsidR="005237C9" w:rsidRPr="003520FB">
        <w:rPr>
          <w:rFonts w:asciiTheme="minorHAnsi" w:hAnsiTheme="minorHAnsi" w:cstheme="minorHAnsi"/>
          <w:color w:val="000000"/>
          <w:sz w:val="22"/>
          <w:szCs w:val="22"/>
        </w:rPr>
        <w:t>Nachbesserung</w:t>
      </w:r>
      <w:r>
        <w:rPr>
          <w:rFonts w:asciiTheme="minorHAnsi" w:hAnsiTheme="minorHAnsi" w:cstheme="minorHAnsi"/>
          <w:color w:val="000000"/>
          <w:sz w:val="22"/>
          <w:szCs w:val="22"/>
        </w:rPr>
        <w:t xml:space="preserve">en </w:t>
      </w:r>
      <w:r w:rsidR="005237C9" w:rsidRPr="003520FB">
        <w:rPr>
          <w:rFonts w:asciiTheme="minorHAnsi" w:hAnsiTheme="minorHAnsi" w:cstheme="minorHAnsi"/>
          <w:color w:val="000000"/>
          <w:sz w:val="22"/>
          <w:szCs w:val="22"/>
        </w:rPr>
        <w:t xml:space="preserve">oder Änderungen </w:t>
      </w:r>
      <w:r w:rsidR="00BA7139">
        <w:rPr>
          <w:rFonts w:asciiTheme="minorHAnsi" w:hAnsiTheme="minorHAnsi" w:cstheme="minorHAnsi"/>
          <w:color w:val="000000"/>
          <w:sz w:val="22"/>
          <w:szCs w:val="22"/>
        </w:rPr>
        <w:t xml:space="preserve">führen zum Erlöschen sämtlicher Gewährleistungsansprüche. </w:t>
      </w:r>
    </w:p>
    <w:p w:rsidR="00812076" w:rsidRDefault="00812076"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p>
    <w:p w:rsidR="00812076" w:rsidRDefault="00812076"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b/>
          <w:color w:val="000000"/>
          <w:sz w:val="22"/>
          <w:szCs w:val="22"/>
        </w:rPr>
      </w:pPr>
      <w:r w:rsidRPr="00812076">
        <w:rPr>
          <w:rFonts w:asciiTheme="minorHAnsi" w:hAnsiTheme="minorHAnsi" w:cstheme="minorHAnsi"/>
          <w:b/>
          <w:color w:val="000000"/>
          <w:sz w:val="22"/>
          <w:szCs w:val="22"/>
        </w:rPr>
        <w:t xml:space="preserve">§ 6 </w:t>
      </w:r>
      <w:r w:rsidRPr="00812076">
        <w:rPr>
          <w:rFonts w:asciiTheme="minorHAnsi" w:hAnsiTheme="minorHAnsi" w:cstheme="minorHAnsi"/>
          <w:b/>
          <w:color w:val="000000"/>
          <w:sz w:val="22"/>
          <w:szCs w:val="22"/>
        </w:rPr>
        <w:tab/>
        <w:t xml:space="preserve">Datenschutz  </w:t>
      </w:r>
    </w:p>
    <w:p w:rsidR="00EE7137" w:rsidRDefault="00EE7137"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b/>
          <w:color w:val="000000"/>
          <w:sz w:val="22"/>
          <w:szCs w:val="22"/>
        </w:rPr>
      </w:pPr>
    </w:p>
    <w:p w:rsidR="005237C9" w:rsidRPr="00B138DB" w:rsidRDefault="00B138D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sz w:val="22"/>
          <w:szCs w:val="22"/>
        </w:rPr>
      </w:pPr>
      <w:r w:rsidRPr="00B138DB">
        <w:rPr>
          <w:rFonts w:asciiTheme="minorHAnsi" w:hAnsiTheme="minorHAnsi" w:cstheme="minorHAnsi"/>
          <w:color w:val="000000"/>
          <w:sz w:val="22"/>
          <w:szCs w:val="22"/>
        </w:rPr>
        <w:t>6.1.</w:t>
      </w:r>
      <w:r w:rsidRPr="00B138DB">
        <w:rPr>
          <w:rFonts w:asciiTheme="minorHAnsi" w:hAnsiTheme="minorHAnsi" w:cstheme="minorHAnsi"/>
          <w:color w:val="000000"/>
          <w:sz w:val="22"/>
          <w:szCs w:val="22"/>
        </w:rPr>
        <w:tab/>
      </w:r>
      <w:r w:rsidR="00812076" w:rsidRPr="00812076">
        <w:rPr>
          <w:rFonts w:asciiTheme="minorHAnsi" w:hAnsiTheme="minorHAnsi" w:cstheme="minorHAnsi"/>
          <w:color w:val="000000"/>
          <w:sz w:val="22"/>
          <w:szCs w:val="22"/>
        </w:rPr>
        <w:t xml:space="preserve">Der Kunde </w:t>
      </w:r>
      <w:r w:rsidR="005237C9" w:rsidRPr="00B138DB">
        <w:rPr>
          <w:rFonts w:asciiTheme="minorHAnsi" w:hAnsiTheme="minorHAnsi" w:cstheme="minorHAnsi"/>
          <w:sz w:val="22"/>
          <w:szCs w:val="22"/>
        </w:rPr>
        <w:t xml:space="preserve">versichert, alle persönlichen Daten und Informationen, die relevant für die professionelle Durchführung der Dienstleistung sind, an den Salon </w:t>
      </w:r>
      <w:r w:rsidR="00812076" w:rsidRPr="00B138DB">
        <w:rPr>
          <w:rFonts w:asciiTheme="minorHAnsi" w:hAnsiTheme="minorHAnsi" w:cstheme="minorHAnsi"/>
          <w:sz w:val="22"/>
          <w:szCs w:val="22"/>
        </w:rPr>
        <w:t xml:space="preserve">Pompadur </w:t>
      </w:r>
      <w:r w:rsidR="005237C9" w:rsidRPr="00B138DB">
        <w:rPr>
          <w:rFonts w:asciiTheme="minorHAnsi" w:hAnsiTheme="minorHAnsi" w:cstheme="minorHAnsi"/>
          <w:sz w:val="22"/>
          <w:szCs w:val="22"/>
        </w:rPr>
        <w:t>weiterzugeben.</w:t>
      </w:r>
    </w:p>
    <w:p w:rsidR="00B138DB" w:rsidRDefault="00B138D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sz w:val="22"/>
          <w:szCs w:val="22"/>
        </w:rPr>
      </w:pPr>
      <w:r w:rsidRPr="00B138DB">
        <w:rPr>
          <w:rFonts w:asciiTheme="minorHAnsi" w:hAnsiTheme="minorHAnsi" w:cstheme="minorHAnsi"/>
          <w:sz w:val="22"/>
          <w:szCs w:val="22"/>
        </w:rPr>
        <w:t>6.2.</w:t>
      </w:r>
      <w:r w:rsidRPr="00B138DB">
        <w:rPr>
          <w:rFonts w:asciiTheme="minorHAnsi" w:hAnsiTheme="minorHAnsi" w:cstheme="minorHAnsi"/>
          <w:sz w:val="22"/>
          <w:szCs w:val="22"/>
        </w:rPr>
        <w:tab/>
      </w:r>
      <w:r w:rsidRPr="00B138DB">
        <w:rPr>
          <w:rFonts w:asciiTheme="minorHAnsi" w:hAnsiTheme="minorHAnsi" w:cstheme="minorHAnsi"/>
          <w:sz w:val="22"/>
          <w:szCs w:val="22"/>
        </w:rPr>
        <w:t>Der Kunde</w:t>
      </w:r>
      <w:r w:rsidRPr="00B138DB">
        <w:rPr>
          <w:rFonts w:asciiTheme="minorHAnsi" w:hAnsiTheme="minorHAnsi" w:cstheme="minorHAnsi"/>
          <w:sz w:val="22"/>
          <w:szCs w:val="22"/>
        </w:rPr>
        <w:t xml:space="preserve"> sichert zu, </w:t>
      </w:r>
      <w:r w:rsidRPr="00B138DB">
        <w:rPr>
          <w:rFonts w:asciiTheme="minorHAnsi" w:hAnsiTheme="minorHAnsi" w:cstheme="minorHAnsi"/>
          <w:sz w:val="22"/>
          <w:szCs w:val="22"/>
        </w:rPr>
        <w:t xml:space="preserve">dass die verwendeten Kontaktdaten zutreffend und vollständig sind. Die Nutzung von Pseudonymen ist unzulässig. </w:t>
      </w:r>
      <w:r w:rsidRPr="00B138DB">
        <w:rPr>
          <w:rFonts w:asciiTheme="minorHAnsi" w:hAnsiTheme="minorHAnsi" w:cstheme="minorHAnsi"/>
          <w:sz w:val="22"/>
          <w:szCs w:val="22"/>
        </w:rPr>
        <w:t xml:space="preserve">Salon Pompadur </w:t>
      </w:r>
      <w:r w:rsidRPr="00B138DB">
        <w:rPr>
          <w:rFonts w:asciiTheme="minorHAnsi" w:hAnsiTheme="minorHAnsi" w:cstheme="minorHAnsi"/>
          <w:sz w:val="22"/>
          <w:szCs w:val="22"/>
        </w:rPr>
        <w:t>ist berechtigt</w:t>
      </w:r>
      <w:r w:rsidRPr="00B138DB">
        <w:rPr>
          <w:rFonts w:asciiTheme="minorHAnsi" w:hAnsiTheme="minorHAnsi" w:cstheme="minorHAnsi"/>
          <w:sz w:val="22"/>
          <w:szCs w:val="22"/>
        </w:rPr>
        <w:t>,</w:t>
      </w:r>
      <w:r w:rsidRPr="00B138DB">
        <w:rPr>
          <w:rFonts w:asciiTheme="minorHAnsi" w:hAnsiTheme="minorHAnsi" w:cstheme="minorHAnsi"/>
          <w:sz w:val="22"/>
          <w:szCs w:val="22"/>
        </w:rPr>
        <w:t xml:space="preserve"> eine Überprüfung der Kontaktdaten vorzunehmen.</w:t>
      </w:r>
    </w:p>
    <w:p w:rsidR="00B138DB" w:rsidRDefault="00B138DB" w:rsidP="00EE7137">
      <w:pPr>
        <w:pStyle w:val="StandardWeb"/>
        <w:shd w:val="clear" w:color="auto" w:fill="FFFFFF"/>
        <w:tabs>
          <w:tab w:val="left" w:pos="426"/>
        </w:tabs>
        <w:spacing w:before="0" w:beforeAutospacing="0" w:after="0" w:afterAutospacing="0" w:line="276" w:lineRule="auto"/>
        <w:ind w:left="426" w:hanging="426"/>
        <w:jc w:val="both"/>
        <w:rPr>
          <w:rFonts w:asciiTheme="minorHAnsi" w:hAnsiTheme="minorHAnsi" w:cstheme="minorHAnsi"/>
          <w:color w:val="000000"/>
          <w:sz w:val="22"/>
          <w:szCs w:val="22"/>
        </w:rPr>
      </w:pPr>
      <w:r>
        <w:rPr>
          <w:rFonts w:asciiTheme="minorHAnsi" w:hAnsiTheme="minorHAnsi" w:cstheme="minorHAnsi"/>
          <w:sz w:val="22"/>
          <w:szCs w:val="22"/>
        </w:rPr>
        <w:t>6.3.</w:t>
      </w:r>
      <w:r>
        <w:rPr>
          <w:rFonts w:asciiTheme="minorHAnsi" w:hAnsiTheme="minorHAnsi" w:cstheme="minorHAnsi"/>
          <w:sz w:val="22"/>
          <w:szCs w:val="22"/>
        </w:rPr>
        <w:tab/>
        <w:t xml:space="preserve">Die Kundendaten </w:t>
      </w:r>
      <w:r w:rsidR="005237C9" w:rsidRPr="00812076">
        <w:rPr>
          <w:rFonts w:asciiTheme="minorHAnsi" w:hAnsiTheme="minorHAnsi" w:cstheme="minorHAnsi"/>
          <w:color w:val="000000"/>
          <w:sz w:val="22"/>
          <w:szCs w:val="22"/>
        </w:rPr>
        <w:t xml:space="preserve">werden in der Kundenkartei </w:t>
      </w:r>
      <w:r w:rsidR="00812076" w:rsidRPr="00812076">
        <w:rPr>
          <w:rFonts w:asciiTheme="minorHAnsi" w:hAnsiTheme="minorHAnsi" w:cstheme="minorHAnsi"/>
          <w:color w:val="000000"/>
          <w:sz w:val="22"/>
          <w:szCs w:val="22"/>
        </w:rPr>
        <w:t xml:space="preserve">in </w:t>
      </w:r>
      <w:r w:rsidR="005237C9" w:rsidRPr="00812076">
        <w:rPr>
          <w:rFonts w:asciiTheme="minorHAnsi" w:hAnsiTheme="minorHAnsi" w:cstheme="minorHAnsi"/>
          <w:color w:val="000000"/>
          <w:sz w:val="22"/>
          <w:szCs w:val="22"/>
        </w:rPr>
        <w:t xml:space="preserve">elektronischer Form gespeichert. Salon </w:t>
      </w:r>
      <w:r w:rsidR="00812076" w:rsidRPr="00812076">
        <w:rPr>
          <w:rFonts w:asciiTheme="minorHAnsi" w:hAnsiTheme="minorHAnsi" w:cstheme="minorHAnsi"/>
          <w:color w:val="000000"/>
          <w:sz w:val="22"/>
          <w:szCs w:val="22"/>
        </w:rPr>
        <w:t xml:space="preserve">Pompadur </w:t>
      </w:r>
      <w:r w:rsidR="005237C9" w:rsidRPr="00812076">
        <w:rPr>
          <w:rFonts w:asciiTheme="minorHAnsi" w:hAnsiTheme="minorHAnsi" w:cstheme="minorHAnsi"/>
          <w:color w:val="000000"/>
          <w:sz w:val="22"/>
          <w:szCs w:val="22"/>
        </w:rPr>
        <w:t xml:space="preserve">verpflichtet sich, diese Daten nur für den Zweck der zu erbringenden Dienstleistung unter Berücksichtigung der Datenschutzklausel einzusetzen und die Daten </w:t>
      </w:r>
      <w:r w:rsidR="00812076" w:rsidRPr="00812076">
        <w:rPr>
          <w:rFonts w:asciiTheme="minorHAnsi" w:hAnsiTheme="minorHAnsi" w:cstheme="minorHAnsi"/>
          <w:color w:val="000000"/>
          <w:sz w:val="22"/>
          <w:szCs w:val="22"/>
        </w:rPr>
        <w:t>ohne schriftliche Einwilligung des Kunden</w:t>
      </w:r>
      <w:r w:rsidR="00812076" w:rsidRPr="00812076">
        <w:rPr>
          <w:rFonts w:asciiTheme="minorHAnsi" w:hAnsiTheme="minorHAnsi" w:cstheme="minorHAnsi"/>
          <w:color w:val="000000"/>
          <w:sz w:val="22"/>
          <w:szCs w:val="22"/>
        </w:rPr>
        <w:t xml:space="preserve"> </w:t>
      </w:r>
      <w:r w:rsidR="005237C9" w:rsidRPr="00812076">
        <w:rPr>
          <w:rFonts w:asciiTheme="minorHAnsi" w:hAnsiTheme="minorHAnsi" w:cstheme="minorHAnsi"/>
          <w:color w:val="000000"/>
          <w:sz w:val="22"/>
          <w:szCs w:val="22"/>
        </w:rPr>
        <w:t>nicht an Dritte oder außenstehende Personen weiterzuleiten</w:t>
      </w:r>
      <w:r w:rsidR="00812076" w:rsidRPr="00812076">
        <w:rPr>
          <w:rFonts w:asciiTheme="minorHAnsi" w:hAnsiTheme="minorHAnsi" w:cstheme="minorHAnsi"/>
          <w:color w:val="000000"/>
          <w:sz w:val="22"/>
          <w:szCs w:val="22"/>
        </w:rPr>
        <w:t xml:space="preserve">. Ausgenommen ist die Datennutzung und Datenübermittlung zur Durchsetzung rechtlicher Ansprüche.  </w:t>
      </w:r>
    </w:p>
    <w:p w:rsidR="00B138DB" w:rsidRDefault="00B138DB"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color w:val="000000"/>
          <w:sz w:val="22"/>
          <w:szCs w:val="22"/>
        </w:rPr>
      </w:pPr>
    </w:p>
    <w:p w:rsidR="00B138DB" w:rsidRDefault="00B138DB"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r w:rsidRPr="00B138DB">
        <w:rPr>
          <w:rFonts w:asciiTheme="minorHAnsi" w:hAnsiTheme="minorHAnsi" w:cstheme="minorHAnsi"/>
          <w:b/>
          <w:color w:val="000000"/>
          <w:sz w:val="22"/>
          <w:szCs w:val="22"/>
        </w:rPr>
        <w:t xml:space="preserve">§ 7 </w:t>
      </w:r>
      <w:r w:rsidRPr="00B138DB">
        <w:rPr>
          <w:rFonts w:asciiTheme="minorHAnsi" w:hAnsiTheme="minorHAnsi" w:cstheme="minorHAnsi"/>
          <w:b/>
          <w:color w:val="000000"/>
          <w:sz w:val="22"/>
          <w:szCs w:val="22"/>
        </w:rPr>
        <w:tab/>
        <w:t xml:space="preserve">Gerichtsstand und anwendbares Recht </w:t>
      </w:r>
    </w:p>
    <w:p w:rsidR="00EE7137" w:rsidRPr="00B138DB" w:rsidRDefault="00EE7137"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p>
    <w:p w:rsidR="00B138DB" w:rsidRDefault="00B138DB"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t xml:space="preserve">Gerichtsstand ist Hamburg. Für die Rechtsverhältnisse der Vertragspartner gilt deutsches Recht. </w:t>
      </w:r>
    </w:p>
    <w:p w:rsidR="00EE7137" w:rsidRDefault="00EE7137"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color w:val="000000"/>
          <w:sz w:val="22"/>
          <w:szCs w:val="22"/>
        </w:rPr>
      </w:pPr>
    </w:p>
    <w:p w:rsidR="00EE7137" w:rsidRDefault="00EE7137" w:rsidP="00EE7137">
      <w:pPr>
        <w:pStyle w:val="StandardWeb"/>
        <w:shd w:val="clear" w:color="auto" w:fill="FFFFFF"/>
        <w:tabs>
          <w:tab w:val="left" w:pos="426"/>
        </w:tabs>
        <w:spacing w:before="0" w:beforeAutospacing="0" w:after="0" w:afterAutospacing="0" w:line="276" w:lineRule="auto"/>
        <w:ind w:left="426" w:hanging="426"/>
        <w:jc w:val="both"/>
        <w:textAlignment w:val="baseline"/>
        <w:rPr>
          <w:rStyle w:val="Fett"/>
          <w:rFonts w:asciiTheme="minorHAnsi" w:hAnsiTheme="minorHAnsi" w:cstheme="minorHAnsi"/>
          <w:color w:val="444444"/>
          <w:sz w:val="22"/>
          <w:szCs w:val="22"/>
          <w:bdr w:val="none" w:sz="0" w:space="0" w:color="auto" w:frame="1"/>
        </w:rPr>
      </w:pPr>
      <w:r w:rsidRPr="00EE7137">
        <w:rPr>
          <w:rFonts w:asciiTheme="minorHAnsi" w:hAnsiTheme="minorHAnsi" w:cstheme="minorHAnsi"/>
          <w:b/>
          <w:color w:val="000000"/>
          <w:sz w:val="22"/>
          <w:szCs w:val="22"/>
        </w:rPr>
        <w:t>§ 8</w:t>
      </w:r>
      <w:r w:rsidRPr="00EE7137">
        <w:rPr>
          <w:rFonts w:asciiTheme="minorHAnsi" w:hAnsiTheme="minorHAnsi" w:cstheme="minorHAnsi"/>
          <w:b/>
          <w:color w:val="000000"/>
          <w:sz w:val="22"/>
          <w:szCs w:val="22"/>
        </w:rPr>
        <w:tab/>
      </w:r>
      <w:r w:rsidRPr="00EE7137">
        <w:rPr>
          <w:rStyle w:val="Fett"/>
          <w:rFonts w:asciiTheme="minorHAnsi" w:hAnsiTheme="minorHAnsi" w:cstheme="minorHAnsi"/>
          <w:color w:val="444444"/>
          <w:sz w:val="22"/>
          <w:szCs w:val="22"/>
          <w:bdr w:val="none" w:sz="0" w:space="0" w:color="auto" w:frame="1"/>
        </w:rPr>
        <w:t>Änderung der allgemeinen Geschäftsbedingung</w:t>
      </w:r>
    </w:p>
    <w:p w:rsidR="00EE7137" w:rsidRPr="00EE7137" w:rsidRDefault="00EE7137" w:rsidP="00EE7137">
      <w:pPr>
        <w:pStyle w:val="StandardWeb"/>
        <w:shd w:val="clear" w:color="auto" w:fill="FFFFFF"/>
        <w:tabs>
          <w:tab w:val="left" w:pos="426"/>
        </w:tabs>
        <w:spacing w:before="0" w:beforeAutospacing="0" w:after="0" w:afterAutospacing="0" w:line="276" w:lineRule="auto"/>
        <w:ind w:left="426" w:hanging="426"/>
        <w:jc w:val="both"/>
        <w:textAlignment w:val="baseline"/>
        <w:rPr>
          <w:rFonts w:ascii="Dosis" w:hAnsi="Dosis"/>
        </w:rPr>
      </w:pPr>
      <w:r w:rsidRPr="00EE7137">
        <w:rPr>
          <w:rFonts w:asciiTheme="minorHAnsi" w:hAnsiTheme="minorHAnsi" w:cstheme="minorHAnsi"/>
          <w:sz w:val="22"/>
          <w:szCs w:val="22"/>
        </w:rPr>
        <w:br/>
      </w:r>
      <w:r w:rsidRPr="00EE7137">
        <w:rPr>
          <w:rFonts w:asciiTheme="minorHAnsi" w:hAnsiTheme="minorHAnsi" w:cstheme="minorHAnsi"/>
          <w:sz w:val="22"/>
          <w:szCs w:val="22"/>
        </w:rPr>
        <w:t xml:space="preserve">Salon Pompadur </w:t>
      </w:r>
      <w:r w:rsidRPr="00EE7137">
        <w:rPr>
          <w:rFonts w:asciiTheme="minorHAnsi" w:hAnsiTheme="minorHAnsi" w:cstheme="minorHAnsi"/>
          <w:sz w:val="22"/>
          <w:szCs w:val="22"/>
        </w:rPr>
        <w:t xml:space="preserve">behält sich vor, diese </w:t>
      </w:r>
      <w:r w:rsidRPr="00EE7137">
        <w:rPr>
          <w:rFonts w:asciiTheme="minorHAnsi" w:hAnsiTheme="minorHAnsi" w:cstheme="minorHAnsi"/>
          <w:sz w:val="22"/>
          <w:szCs w:val="22"/>
        </w:rPr>
        <w:t xml:space="preserve">allgemeinen Geschäftsbedingungen </w:t>
      </w:r>
      <w:r w:rsidRPr="00EE7137">
        <w:rPr>
          <w:rFonts w:asciiTheme="minorHAnsi" w:hAnsiTheme="minorHAnsi" w:cstheme="minorHAnsi"/>
          <w:sz w:val="22"/>
          <w:szCs w:val="22"/>
        </w:rPr>
        <w:t xml:space="preserve">jederzeit und ohne </w:t>
      </w:r>
      <w:r w:rsidRPr="00EE7137">
        <w:rPr>
          <w:rFonts w:asciiTheme="minorHAnsi" w:hAnsiTheme="minorHAnsi" w:cstheme="minorHAnsi"/>
          <w:sz w:val="22"/>
          <w:szCs w:val="22"/>
        </w:rPr>
        <w:t xml:space="preserve">Angabe </w:t>
      </w:r>
      <w:r w:rsidRPr="00EE7137">
        <w:rPr>
          <w:rFonts w:asciiTheme="minorHAnsi" w:hAnsiTheme="minorHAnsi" w:cstheme="minorHAnsi"/>
          <w:sz w:val="22"/>
          <w:szCs w:val="22"/>
        </w:rPr>
        <w:t xml:space="preserve">von Gründen zu ändern. Die von den Parteien zu erfüllenden Hauptleistungspflichten werden von diesen Änderungen unberührt bleiben. Es gilt der jeweils aktuell gültige Text der allgemeinen Geschäftsbedingungen auf </w:t>
      </w:r>
      <w:r w:rsidRPr="00EE7137">
        <w:rPr>
          <w:rFonts w:asciiTheme="minorHAnsi" w:hAnsiTheme="minorHAnsi" w:cstheme="minorHAnsi"/>
          <w:sz w:val="22"/>
          <w:szCs w:val="22"/>
        </w:rPr>
        <w:t>https://pompadur.hamburg</w:t>
      </w:r>
    </w:p>
    <w:p w:rsidR="00EE7137" w:rsidRDefault="00EE7137" w:rsidP="00EE7137">
      <w:pPr>
        <w:pStyle w:val="StandardWeb"/>
        <w:shd w:val="clear" w:color="auto" w:fill="FFFFFF"/>
        <w:tabs>
          <w:tab w:val="left" w:pos="426"/>
        </w:tabs>
        <w:spacing w:before="0" w:beforeAutospacing="0" w:after="0" w:afterAutospacing="0" w:line="276" w:lineRule="auto"/>
        <w:ind w:left="426" w:hanging="426"/>
        <w:textAlignment w:val="baseline"/>
        <w:rPr>
          <w:rFonts w:ascii="Dosis" w:hAnsi="Dosis"/>
          <w:color w:val="444444"/>
        </w:rPr>
      </w:pPr>
    </w:p>
    <w:p w:rsidR="00812076" w:rsidRDefault="00812076"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color w:val="000000"/>
          <w:sz w:val="22"/>
          <w:szCs w:val="22"/>
        </w:rPr>
      </w:pPr>
    </w:p>
    <w:p w:rsidR="00812076" w:rsidRDefault="00B138DB"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 8</w:t>
      </w:r>
      <w:r w:rsidR="00812076" w:rsidRPr="00812076">
        <w:rPr>
          <w:rFonts w:asciiTheme="minorHAnsi" w:hAnsiTheme="minorHAnsi" w:cstheme="minorHAnsi"/>
          <w:b/>
          <w:color w:val="000000"/>
          <w:sz w:val="22"/>
          <w:szCs w:val="22"/>
        </w:rPr>
        <w:t xml:space="preserve"> </w:t>
      </w:r>
      <w:r w:rsidR="00812076">
        <w:rPr>
          <w:rFonts w:asciiTheme="minorHAnsi" w:hAnsiTheme="minorHAnsi" w:cstheme="minorHAnsi"/>
          <w:b/>
          <w:color w:val="000000"/>
          <w:sz w:val="22"/>
          <w:szCs w:val="22"/>
        </w:rPr>
        <w:tab/>
      </w:r>
      <w:r w:rsidR="00812076" w:rsidRPr="00812076">
        <w:rPr>
          <w:rFonts w:asciiTheme="minorHAnsi" w:hAnsiTheme="minorHAnsi" w:cstheme="minorHAnsi"/>
          <w:b/>
          <w:color w:val="000000"/>
          <w:sz w:val="22"/>
          <w:szCs w:val="22"/>
        </w:rPr>
        <w:t>Salvatorische Klausel</w:t>
      </w:r>
    </w:p>
    <w:p w:rsidR="00EE7137" w:rsidRDefault="00EE7137" w:rsidP="00EE7137">
      <w:pPr>
        <w:pStyle w:val="StandardWeb"/>
        <w:shd w:val="clear" w:color="auto" w:fill="FFFFFF"/>
        <w:tabs>
          <w:tab w:val="left" w:pos="426"/>
        </w:tabs>
        <w:spacing w:before="0" w:beforeAutospacing="0" w:after="0" w:afterAutospacing="0" w:line="276" w:lineRule="auto"/>
        <w:jc w:val="both"/>
        <w:rPr>
          <w:rFonts w:asciiTheme="minorHAnsi" w:hAnsiTheme="minorHAnsi" w:cstheme="minorHAnsi"/>
          <w:b/>
          <w:color w:val="000000"/>
          <w:sz w:val="22"/>
          <w:szCs w:val="22"/>
        </w:rPr>
      </w:pPr>
      <w:bookmarkStart w:id="0" w:name="_GoBack"/>
      <w:bookmarkEnd w:id="0"/>
    </w:p>
    <w:p w:rsidR="005237C9" w:rsidRPr="00B138DB" w:rsidRDefault="00812076" w:rsidP="00EE7137">
      <w:pPr>
        <w:pStyle w:val="StandardWeb"/>
        <w:shd w:val="clear" w:color="auto" w:fill="FFFFFF"/>
        <w:spacing w:before="0" w:beforeAutospacing="0" w:after="0" w:afterAutospacing="0" w:line="276" w:lineRule="auto"/>
        <w:ind w:left="426"/>
        <w:jc w:val="both"/>
        <w:rPr>
          <w:rFonts w:asciiTheme="minorHAnsi" w:hAnsiTheme="minorHAnsi" w:cstheme="minorHAnsi"/>
          <w:color w:val="000000"/>
          <w:sz w:val="22"/>
          <w:szCs w:val="22"/>
        </w:rPr>
      </w:pPr>
      <w:r w:rsidRPr="00B138DB">
        <w:rPr>
          <w:rFonts w:asciiTheme="minorHAnsi" w:hAnsiTheme="minorHAnsi" w:cstheme="minorHAnsi"/>
          <w:color w:val="000000"/>
          <w:sz w:val="22"/>
          <w:szCs w:val="22"/>
        </w:rPr>
        <w:t xml:space="preserve">Sollten </w:t>
      </w:r>
      <w:r w:rsidR="005237C9" w:rsidRPr="00B138DB">
        <w:rPr>
          <w:rFonts w:asciiTheme="minorHAnsi" w:hAnsiTheme="minorHAnsi" w:cstheme="minorHAnsi"/>
          <w:color w:val="000000"/>
          <w:sz w:val="22"/>
          <w:szCs w:val="22"/>
        </w:rPr>
        <w:t xml:space="preserve">einzelne Bestimmungen dieser allgemeinen Geschäftsbedingungen ganz oder teilweise </w:t>
      </w:r>
      <w:r w:rsidR="00B138DB" w:rsidRPr="00B138DB">
        <w:rPr>
          <w:rFonts w:asciiTheme="minorHAnsi" w:hAnsiTheme="minorHAnsi" w:cstheme="minorHAnsi"/>
          <w:color w:val="000000"/>
          <w:sz w:val="22"/>
          <w:szCs w:val="22"/>
        </w:rPr>
        <w:t>unwirksam s</w:t>
      </w:r>
      <w:r w:rsidR="005237C9" w:rsidRPr="00B138DB">
        <w:rPr>
          <w:rFonts w:asciiTheme="minorHAnsi" w:hAnsiTheme="minorHAnsi" w:cstheme="minorHAnsi"/>
          <w:color w:val="000000"/>
          <w:sz w:val="22"/>
          <w:szCs w:val="22"/>
        </w:rPr>
        <w:t>ein</w:t>
      </w:r>
      <w:r w:rsidR="00B138DB" w:rsidRPr="00B138DB">
        <w:rPr>
          <w:rFonts w:asciiTheme="minorHAnsi" w:hAnsiTheme="minorHAnsi" w:cstheme="minorHAnsi"/>
          <w:color w:val="000000"/>
          <w:sz w:val="22"/>
          <w:szCs w:val="22"/>
          <w:shd w:val="clear" w:color="auto" w:fill="FFFFFF"/>
        </w:rPr>
        <w:t xml:space="preserve"> oder ihre Rechtswirksamkeit später verlieren, so soll hierdurch die Gültigkeit der übrigen Bestimmungen nicht berührt werden. Anstelle der unwirksamen Bestimmung gelten die gesetzlichen Vorschriften</w:t>
      </w:r>
      <w:r w:rsidR="00B138DB" w:rsidRPr="00B138DB">
        <w:rPr>
          <w:rFonts w:asciiTheme="minorHAnsi" w:hAnsiTheme="minorHAnsi" w:cstheme="minorHAnsi"/>
          <w:color w:val="000000"/>
          <w:sz w:val="22"/>
          <w:szCs w:val="22"/>
          <w:shd w:val="clear" w:color="auto" w:fill="FFFFFF"/>
        </w:rPr>
        <w:t xml:space="preserve"> in der Auslegung, die </w:t>
      </w:r>
      <w:r w:rsidR="005237C9" w:rsidRPr="00B138DB">
        <w:rPr>
          <w:rFonts w:asciiTheme="minorHAnsi" w:hAnsiTheme="minorHAnsi" w:cstheme="minorHAnsi"/>
          <w:color w:val="000000"/>
          <w:sz w:val="22"/>
          <w:szCs w:val="22"/>
        </w:rPr>
        <w:t>dem Sinngehalt der nichtigen Bestimmung am nächsten kommt. </w:t>
      </w:r>
    </w:p>
    <w:p w:rsidR="005237C9" w:rsidRPr="00B138DB" w:rsidRDefault="005237C9" w:rsidP="00EE7137">
      <w:pPr>
        <w:pStyle w:val="StandardWeb"/>
        <w:shd w:val="clear" w:color="auto" w:fill="FFFFFF"/>
        <w:spacing w:before="0" w:beforeAutospacing="0" w:after="0" w:afterAutospacing="0" w:line="276" w:lineRule="auto"/>
        <w:jc w:val="both"/>
        <w:rPr>
          <w:rFonts w:asciiTheme="minorHAnsi" w:hAnsiTheme="minorHAnsi" w:cstheme="minorHAnsi"/>
          <w:color w:val="000000"/>
          <w:sz w:val="22"/>
          <w:szCs w:val="22"/>
        </w:rPr>
      </w:pPr>
      <w:r w:rsidRPr="00B138DB">
        <w:rPr>
          <w:rFonts w:asciiTheme="minorHAnsi" w:hAnsiTheme="minorHAnsi" w:cstheme="minorHAnsi"/>
          <w:color w:val="000000"/>
          <w:sz w:val="22"/>
          <w:szCs w:val="22"/>
        </w:rPr>
        <w:t> </w:t>
      </w:r>
    </w:p>
    <w:sectPr w:rsidR="005237C9" w:rsidRPr="00B138DB" w:rsidSect="005E383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si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A45"/>
    <w:multiLevelType w:val="multilevel"/>
    <w:tmpl w:val="36888AAA"/>
    <w:lvl w:ilvl="0">
      <w:start w:val="1"/>
      <w:numFmt w:val="decimal"/>
      <w:lvlText w:val="%1."/>
      <w:lvlJc w:val="left"/>
      <w:pPr>
        <w:ind w:left="400" w:hanging="400"/>
      </w:pPr>
      <w:rPr>
        <w:rFonts w:hint="default"/>
      </w:rPr>
    </w:lvl>
    <w:lvl w:ilvl="1">
      <w:start w:val="1"/>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C9"/>
    <w:rsid w:val="000C3A95"/>
    <w:rsid w:val="00103072"/>
    <w:rsid w:val="00146EDE"/>
    <w:rsid w:val="001C7715"/>
    <w:rsid w:val="00274587"/>
    <w:rsid w:val="002E270B"/>
    <w:rsid w:val="00344B47"/>
    <w:rsid w:val="003520FB"/>
    <w:rsid w:val="005237C9"/>
    <w:rsid w:val="00557971"/>
    <w:rsid w:val="00571983"/>
    <w:rsid w:val="005E383C"/>
    <w:rsid w:val="00654E4D"/>
    <w:rsid w:val="006963B2"/>
    <w:rsid w:val="0075137B"/>
    <w:rsid w:val="00805CE1"/>
    <w:rsid w:val="00812076"/>
    <w:rsid w:val="00845CAC"/>
    <w:rsid w:val="00B138DB"/>
    <w:rsid w:val="00BA7139"/>
    <w:rsid w:val="00C3564B"/>
    <w:rsid w:val="00E80CD8"/>
    <w:rsid w:val="00EE7137"/>
    <w:rsid w:val="00F91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C2E20-B67A-4CB0-88F8-BA9DE0D5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color w:val="090F17"/>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237C9"/>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5237C9"/>
    <w:rPr>
      <w:b/>
      <w:bCs/>
    </w:rPr>
  </w:style>
  <w:style w:type="character" w:styleId="Hyperlink">
    <w:name w:val="Hyperlink"/>
    <w:basedOn w:val="Absatz-Standardschriftart"/>
    <w:uiPriority w:val="99"/>
    <w:semiHidden/>
    <w:unhideWhenUsed/>
    <w:rsid w:val="0069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9248">
      <w:bodyDiv w:val="1"/>
      <w:marLeft w:val="0"/>
      <w:marRight w:val="0"/>
      <w:marTop w:val="0"/>
      <w:marBottom w:val="0"/>
      <w:divBdr>
        <w:top w:val="none" w:sz="0" w:space="0" w:color="auto"/>
        <w:left w:val="none" w:sz="0" w:space="0" w:color="auto"/>
        <w:bottom w:val="none" w:sz="0" w:space="0" w:color="auto"/>
        <w:right w:val="none" w:sz="0" w:space="0" w:color="auto"/>
      </w:divBdr>
    </w:div>
    <w:div w:id="209803864">
      <w:bodyDiv w:val="1"/>
      <w:marLeft w:val="0"/>
      <w:marRight w:val="0"/>
      <w:marTop w:val="0"/>
      <w:marBottom w:val="0"/>
      <w:divBdr>
        <w:top w:val="none" w:sz="0" w:space="0" w:color="auto"/>
        <w:left w:val="none" w:sz="0" w:space="0" w:color="auto"/>
        <w:bottom w:val="none" w:sz="0" w:space="0" w:color="auto"/>
        <w:right w:val="none" w:sz="0" w:space="0" w:color="auto"/>
      </w:divBdr>
    </w:div>
    <w:div w:id="235365121">
      <w:bodyDiv w:val="1"/>
      <w:marLeft w:val="0"/>
      <w:marRight w:val="0"/>
      <w:marTop w:val="0"/>
      <w:marBottom w:val="0"/>
      <w:divBdr>
        <w:top w:val="none" w:sz="0" w:space="0" w:color="auto"/>
        <w:left w:val="none" w:sz="0" w:space="0" w:color="auto"/>
        <w:bottom w:val="none" w:sz="0" w:space="0" w:color="auto"/>
        <w:right w:val="none" w:sz="0" w:space="0" w:color="auto"/>
      </w:divBdr>
      <w:divsChild>
        <w:div w:id="1482426275">
          <w:marLeft w:val="0"/>
          <w:marRight w:val="0"/>
          <w:marTop w:val="0"/>
          <w:marBottom w:val="0"/>
          <w:divBdr>
            <w:top w:val="none" w:sz="0" w:space="0" w:color="auto"/>
            <w:left w:val="none" w:sz="0" w:space="0" w:color="auto"/>
            <w:bottom w:val="none" w:sz="0" w:space="0" w:color="auto"/>
            <w:right w:val="none" w:sz="0" w:space="0" w:color="auto"/>
          </w:divBdr>
          <w:divsChild>
            <w:div w:id="1532960772">
              <w:marLeft w:val="0"/>
              <w:marRight w:val="0"/>
              <w:marTop w:val="0"/>
              <w:marBottom w:val="0"/>
              <w:divBdr>
                <w:top w:val="none" w:sz="0" w:space="0" w:color="auto"/>
                <w:left w:val="none" w:sz="0" w:space="0" w:color="auto"/>
                <w:bottom w:val="none" w:sz="0" w:space="0" w:color="auto"/>
                <w:right w:val="none" w:sz="0" w:space="0" w:color="auto"/>
              </w:divBdr>
              <w:divsChild>
                <w:div w:id="361707269">
                  <w:marLeft w:val="0"/>
                  <w:marRight w:val="0"/>
                  <w:marTop w:val="0"/>
                  <w:marBottom w:val="0"/>
                  <w:divBdr>
                    <w:top w:val="none" w:sz="0" w:space="0" w:color="auto"/>
                    <w:left w:val="none" w:sz="0" w:space="0" w:color="auto"/>
                    <w:bottom w:val="none" w:sz="0" w:space="0" w:color="auto"/>
                    <w:right w:val="none" w:sz="0" w:space="0" w:color="auto"/>
                  </w:divBdr>
                  <w:divsChild>
                    <w:div w:id="856239808">
                      <w:marLeft w:val="0"/>
                      <w:marRight w:val="0"/>
                      <w:marTop w:val="0"/>
                      <w:marBottom w:val="0"/>
                      <w:divBdr>
                        <w:top w:val="none" w:sz="0" w:space="0" w:color="auto"/>
                        <w:left w:val="none" w:sz="0" w:space="0" w:color="auto"/>
                        <w:bottom w:val="none" w:sz="0" w:space="0" w:color="auto"/>
                        <w:right w:val="none" w:sz="0" w:space="0" w:color="auto"/>
                      </w:divBdr>
                      <w:divsChild>
                        <w:div w:id="873076986">
                          <w:marLeft w:val="0"/>
                          <w:marRight w:val="0"/>
                          <w:marTop w:val="0"/>
                          <w:marBottom w:val="0"/>
                          <w:divBdr>
                            <w:top w:val="none" w:sz="0" w:space="0" w:color="auto"/>
                            <w:left w:val="none" w:sz="0" w:space="0" w:color="auto"/>
                            <w:bottom w:val="none" w:sz="0" w:space="0" w:color="auto"/>
                            <w:right w:val="none" w:sz="0" w:space="0" w:color="auto"/>
                          </w:divBdr>
                          <w:divsChild>
                            <w:div w:id="1652637762">
                              <w:marLeft w:val="0"/>
                              <w:marRight w:val="0"/>
                              <w:marTop w:val="0"/>
                              <w:marBottom w:val="0"/>
                              <w:divBdr>
                                <w:top w:val="none" w:sz="0" w:space="0" w:color="auto"/>
                                <w:left w:val="none" w:sz="0" w:space="0" w:color="auto"/>
                                <w:bottom w:val="none" w:sz="0" w:space="0" w:color="auto"/>
                                <w:right w:val="none" w:sz="0" w:space="0" w:color="auto"/>
                              </w:divBdr>
                              <w:divsChild>
                                <w:div w:id="1315641992">
                                  <w:marLeft w:val="0"/>
                                  <w:marRight w:val="0"/>
                                  <w:marTop w:val="0"/>
                                  <w:marBottom w:val="0"/>
                                  <w:divBdr>
                                    <w:top w:val="none" w:sz="0" w:space="0" w:color="auto"/>
                                    <w:left w:val="none" w:sz="0" w:space="0" w:color="auto"/>
                                    <w:bottom w:val="none" w:sz="0" w:space="0" w:color="auto"/>
                                    <w:right w:val="none" w:sz="0" w:space="0" w:color="auto"/>
                                  </w:divBdr>
                                  <w:divsChild>
                                    <w:div w:id="1949383549">
                                      <w:marLeft w:val="0"/>
                                      <w:marRight w:val="0"/>
                                      <w:marTop w:val="0"/>
                                      <w:marBottom w:val="0"/>
                                      <w:divBdr>
                                        <w:top w:val="none" w:sz="0" w:space="0" w:color="auto"/>
                                        <w:left w:val="none" w:sz="0" w:space="0" w:color="auto"/>
                                        <w:bottom w:val="none" w:sz="0" w:space="0" w:color="auto"/>
                                        <w:right w:val="none" w:sz="0" w:space="0" w:color="auto"/>
                                      </w:divBdr>
                                      <w:divsChild>
                                        <w:div w:id="136067799">
                                          <w:marLeft w:val="0"/>
                                          <w:marRight w:val="0"/>
                                          <w:marTop w:val="0"/>
                                          <w:marBottom w:val="0"/>
                                          <w:divBdr>
                                            <w:top w:val="none" w:sz="0" w:space="0" w:color="auto"/>
                                            <w:left w:val="none" w:sz="0" w:space="0" w:color="auto"/>
                                            <w:bottom w:val="none" w:sz="0" w:space="0" w:color="auto"/>
                                            <w:right w:val="none" w:sz="0" w:space="0" w:color="auto"/>
                                          </w:divBdr>
                                          <w:divsChild>
                                            <w:div w:id="1009672569">
                                              <w:marLeft w:val="0"/>
                                              <w:marRight w:val="0"/>
                                              <w:marTop w:val="0"/>
                                              <w:marBottom w:val="0"/>
                                              <w:divBdr>
                                                <w:top w:val="none" w:sz="0" w:space="0" w:color="auto"/>
                                                <w:left w:val="none" w:sz="0" w:space="0" w:color="auto"/>
                                                <w:bottom w:val="none" w:sz="0" w:space="0" w:color="auto"/>
                                                <w:right w:val="none" w:sz="0" w:space="0" w:color="auto"/>
                                              </w:divBdr>
                                              <w:divsChild>
                                                <w:div w:id="636301624">
                                                  <w:marLeft w:val="0"/>
                                                  <w:marRight w:val="0"/>
                                                  <w:marTop w:val="0"/>
                                                  <w:marBottom w:val="0"/>
                                                  <w:divBdr>
                                                    <w:top w:val="none" w:sz="0" w:space="0" w:color="auto"/>
                                                    <w:left w:val="none" w:sz="0" w:space="0" w:color="auto"/>
                                                    <w:bottom w:val="none" w:sz="0" w:space="0" w:color="auto"/>
                                                    <w:right w:val="none" w:sz="0" w:space="0" w:color="auto"/>
                                                  </w:divBdr>
                                                  <w:divsChild>
                                                    <w:div w:id="728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3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mpadur.hamburg/leistu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Mariclair Ginster</dc:creator>
  <cp:keywords/>
  <dc:description/>
  <cp:lastModifiedBy>Mariclair Ginster</cp:lastModifiedBy>
  <cp:revision>3</cp:revision>
  <dcterms:created xsi:type="dcterms:W3CDTF">2020-07-13T13:08:00Z</dcterms:created>
  <dcterms:modified xsi:type="dcterms:W3CDTF">2020-07-13T13:56:00Z</dcterms:modified>
</cp:coreProperties>
</file>